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2B" w:rsidRPr="00675564" w:rsidRDefault="003D5F2B" w:rsidP="003D5F2B">
      <w:pPr>
        <w:rPr>
          <w:rFonts w:eastAsia="隶书"/>
          <w:spacing w:val="100"/>
          <w:sz w:val="84"/>
        </w:rPr>
      </w:pPr>
      <w:bookmarkStart w:id="0" w:name="_Toc492630703"/>
    </w:p>
    <w:p w:rsidR="003D5F2B" w:rsidRPr="00675564" w:rsidRDefault="003D5F2B" w:rsidP="003D5F2B">
      <w:pPr>
        <w:ind w:firstLineChars="450" w:firstLine="4500"/>
        <w:rPr>
          <w:rFonts w:ascii="黑体" w:eastAsia="黑体" w:hAnsi="黑体"/>
          <w:spacing w:val="100"/>
          <w:sz w:val="80"/>
        </w:rPr>
      </w:pPr>
    </w:p>
    <w:p w:rsidR="003D5F2B" w:rsidRPr="00675564" w:rsidRDefault="00D06FFA" w:rsidP="003D5F2B">
      <w:pPr>
        <w:ind w:leftChars="100" w:left="210"/>
        <w:jc w:val="center"/>
        <w:rPr>
          <w:rFonts w:ascii="黑体" w:eastAsia="黑体" w:hAnsi="黑体"/>
          <w:b/>
          <w:kern w:val="24"/>
          <w:sz w:val="80"/>
        </w:rPr>
      </w:pPr>
      <w:r w:rsidRPr="00675564">
        <w:rPr>
          <w:rFonts w:ascii="黑体" w:eastAsia="黑体" w:hAnsi="黑体" w:hint="eastAsia"/>
          <w:b/>
          <w:kern w:val="24"/>
          <w:sz w:val="80"/>
        </w:rPr>
        <w:t>焦作市城区</w:t>
      </w:r>
      <w:r w:rsidR="00C1439E" w:rsidRPr="00675564">
        <w:rPr>
          <w:rFonts w:ascii="黑体" w:eastAsia="黑体" w:hAnsi="黑体" w:hint="eastAsia"/>
          <w:b/>
          <w:kern w:val="24"/>
          <w:sz w:val="80"/>
        </w:rPr>
        <w:t>停车设施专项</w:t>
      </w:r>
      <w:r w:rsidR="002C12AB" w:rsidRPr="00675564">
        <w:rPr>
          <w:rFonts w:ascii="黑体" w:eastAsia="黑体" w:hAnsi="黑体" w:hint="eastAsia"/>
          <w:b/>
          <w:kern w:val="24"/>
          <w:sz w:val="80"/>
        </w:rPr>
        <w:t>规划</w:t>
      </w:r>
    </w:p>
    <w:p w:rsidR="003D5F2B" w:rsidRPr="00675564" w:rsidRDefault="003D5F2B" w:rsidP="003D5F2B">
      <w:pPr>
        <w:ind w:leftChars="100" w:left="210"/>
        <w:jc w:val="center"/>
        <w:rPr>
          <w:b/>
          <w:sz w:val="80"/>
        </w:rPr>
      </w:pPr>
      <w:r w:rsidRPr="00675564">
        <w:rPr>
          <w:rFonts w:ascii="黑体" w:eastAsia="黑体" w:hAnsi="黑体" w:hint="eastAsia"/>
          <w:b/>
          <w:sz w:val="60"/>
        </w:rPr>
        <w:t>（</w:t>
      </w:r>
      <w:r w:rsidR="00C1439E" w:rsidRPr="00675564">
        <w:rPr>
          <w:rFonts w:ascii="黑体" w:eastAsia="黑体" w:hAnsi="黑体" w:hint="eastAsia"/>
          <w:b/>
          <w:sz w:val="60"/>
        </w:rPr>
        <w:t>202</w:t>
      </w:r>
      <w:r w:rsidR="00E259E9" w:rsidRPr="00675564">
        <w:rPr>
          <w:rFonts w:ascii="黑体" w:eastAsia="黑体" w:hAnsi="黑体" w:hint="eastAsia"/>
          <w:b/>
          <w:sz w:val="60"/>
        </w:rPr>
        <w:t>3</w:t>
      </w:r>
      <w:r w:rsidR="00C1439E" w:rsidRPr="00675564">
        <w:rPr>
          <w:rFonts w:ascii="黑体" w:eastAsia="黑体" w:hAnsi="黑体"/>
          <w:b/>
          <w:sz w:val="60"/>
        </w:rPr>
        <w:t>-</w:t>
      </w:r>
      <w:r w:rsidR="00C1439E" w:rsidRPr="00675564">
        <w:rPr>
          <w:rFonts w:ascii="黑体" w:eastAsia="黑体" w:hAnsi="黑体" w:hint="eastAsia"/>
          <w:b/>
          <w:sz w:val="60"/>
        </w:rPr>
        <w:t>20</w:t>
      </w:r>
      <w:r w:rsidR="00C1439E" w:rsidRPr="00675564">
        <w:rPr>
          <w:rFonts w:ascii="黑体" w:eastAsia="黑体" w:hAnsi="黑体"/>
          <w:b/>
          <w:sz w:val="60"/>
        </w:rPr>
        <w:t>3</w:t>
      </w:r>
      <w:r w:rsidR="00C1439E" w:rsidRPr="00675564">
        <w:rPr>
          <w:rFonts w:ascii="黑体" w:eastAsia="黑体" w:hAnsi="黑体" w:hint="eastAsia"/>
          <w:b/>
          <w:sz w:val="60"/>
        </w:rPr>
        <w:t>5</w:t>
      </w:r>
      <w:r w:rsidRPr="00675564">
        <w:rPr>
          <w:rFonts w:ascii="黑体" w:eastAsia="黑体" w:hAnsi="黑体" w:hint="eastAsia"/>
          <w:b/>
          <w:sz w:val="60"/>
        </w:rPr>
        <w:t>）</w:t>
      </w:r>
    </w:p>
    <w:p w:rsidR="003D5F2B" w:rsidRPr="00675564" w:rsidRDefault="003D5F2B" w:rsidP="003D5F2B">
      <w:pPr>
        <w:jc w:val="center"/>
        <w:rPr>
          <w:rFonts w:ascii="黑体" w:eastAsia="黑体" w:hAnsi="宋体"/>
          <w:b/>
          <w:sz w:val="44"/>
          <w:szCs w:val="44"/>
        </w:rPr>
      </w:pPr>
    </w:p>
    <w:p w:rsidR="003D5F2B" w:rsidRPr="00675564" w:rsidRDefault="000F3540" w:rsidP="003D5F2B">
      <w:pPr>
        <w:jc w:val="center"/>
        <w:rPr>
          <w:rFonts w:ascii="黑体" w:eastAsia="黑体" w:hAnsi="宋体"/>
          <w:b/>
          <w:sz w:val="44"/>
          <w:szCs w:val="44"/>
        </w:rPr>
      </w:pPr>
      <w:r w:rsidRPr="00675564">
        <w:rPr>
          <w:rFonts w:ascii="黑体" w:eastAsia="黑体" w:hAnsi="宋体" w:hint="eastAsia"/>
          <w:b/>
          <w:sz w:val="44"/>
          <w:szCs w:val="44"/>
        </w:rPr>
        <w:t>文</w:t>
      </w:r>
      <w:r w:rsidR="00860112" w:rsidRPr="00675564">
        <w:rPr>
          <w:rFonts w:ascii="黑体" w:eastAsia="黑体" w:hAnsi="宋体" w:hint="eastAsia"/>
          <w:b/>
          <w:sz w:val="44"/>
          <w:szCs w:val="44"/>
        </w:rPr>
        <w:t xml:space="preserve"> </w:t>
      </w:r>
      <w:r w:rsidRPr="00675564">
        <w:rPr>
          <w:rFonts w:ascii="黑体" w:eastAsia="黑体" w:hAnsi="宋体" w:hint="eastAsia"/>
          <w:b/>
          <w:sz w:val="44"/>
          <w:szCs w:val="44"/>
        </w:rPr>
        <w:t>本</w:t>
      </w:r>
    </w:p>
    <w:p w:rsidR="003D5F2B" w:rsidRPr="00675564" w:rsidRDefault="003A410F" w:rsidP="003D5F2B">
      <w:pPr>
        <w:jc w:val="center"/>
        <w:rPr>
          <w:rFonts w:ascii="黑体" w:eastAsia="黑体"/>
          <w:b/>
          <w:sz w:val="44"/>
          <w:szCs w:val="44"/>
        </w:rPr>
      </w:pPr>
      <w:r w:rsidRPr="00675564">
        <w:rPr>
          <w:rFonts w:ascii="黑体" w:eastAsia="黑体"/>
          <w:b/>
          <w:sz w:val="44"/>
          <w:szCs w:val="44"/>
        </w:rPr>
        <w:t>（</w:t>
      </w:r>
      <w:r w:rsidR="00675564" w:rsidRPr="00675564">
        <w:rPr>
          <w:rFonts w:ascii="黑体" w:eastAsia="黑体"/>
          <w:b/>
          <w:sz w:val="44"/>
          <w:szCs w:val="44"/>
        </w:rPr>
        <w:t>公示</w:t>
      </w:r>
      <w:r w:rsidRPr="00675564">
        <w:rPr>
          <w:rFonts w:ascii="黑体" w:eastAsia="黑体"/>
          <w:b/>
          <w:sz w:val="44"/>
          <w:szCs w:val="44"/>
        </w:rPr>
        <w:t>稿）</w:t>
      </w:r>
    </w:p>
    <w:p w:rsidR="003D5F2B" w:rsidRPr="00675564" w:rsidRDefault="003D5F2B" w:rsidP="003D5F2B">
      <w:pPr>
        <w:rPr>
          <w:b/>
          <w:sz w:val="84"/>
        </w:rPr>
      </w:pPr>
    </w:p>
    <w:p w:rsidR="003D5F2B" w:rsidRPr="00675564" w:rsidRDefault="003D5F2B" w:rsidP="003D5F2B">
      <w:pPr>
        <w:jc w:val="center"/>
        <w:rPr>
          <w:rFonts w:eastAsia="隶书"/>
          <w:b/>
          <w:noProof/>
          <w:spacing w:val="100"/>
          <w:sz w:val="80"/>
        </w:rPr>
      </w:pPr>
    </w:p>
    <w:p w:rsidR="003D5F2B" w:rsidRPr="00675564" w:rsidRDefault="003D5F2B" w:rsidP="003D5F2B">
      <w:pPr>
        <w:rPr>
          <w:b/>
          <w:sz w:val="44"/>
        </w:rPr>
      </w:pPr>
    </w:p>
    <w:p w:rsidR="00925E66" w:rsidRPr="00675564" w:rsidRDefault="00925E66" w:rsidP="00925E66">
      <w:pPr>
        <w:spacing w:line="360" w:lineRule="auto"/>
        <w:jc w:val="center"/>
        <w:rPr>
          <w:rFonts w:ascii="黑体" w:eastAsia="黑体" w:hAnsi="宋体"/>
          <w:b/>
          <w:sz w:val="36"/>
          <w:szCs w:val="36"/>
        </w:rPr>
      </w:pPr>
      <w:bookmarkStart w:id="1" w:name="_Toc492671934"/>
      <w:bookmarkStart w:id="2" w:name="_Toc493442546"/>
    </w:p>
    <w:p w:rsidR="00651F3B" w:rsidRPr="00675564" w:rsidRDefault="00651F3B" w:rsidP="00925E66">
      <w:pPr>
        <w:jc w:val="center"/>
        <w:rPr>
          <w:rFonts w:ascii="黑体" w:eastAsia="黑体" w:hAnsi="宋体"/>
          <w:b/>
          <w:spacing w:val="120"/>
          <w:sz w:val="36"/>
          <w:szCs w:val="36"/>
        </w:rPr>
      </w:pPr>
    </w:p>
    <w:p w:rsidR="00675564" w:rsidRPr="00675564" w:rsidRDefault="00C1439E" w:rsidP="00B130F7">
      <w:pPr>
        <w:jc w:val="center"/>
        <w:rPr>
          <w:rFonts w:ascii="黑体" w:eastAsia="黑体" w:hAnsi="黑体"/>
          <w:b/>
          <w:sz w:val="36"/>
          <w:szCs w:val="36"/>
        </w:rPr>
      </w:pPr>
      <w:r w:rsidRPr="00675564">
        <w:rPr>
          <w:rFonts w:ascii="黑体" w:eastAsia="黑体" w:hAnsi="黑体" w:hint="eastAsia"/>
          <w:b/>
          <w:sz w:val="36"/>
          <w:szCs w:val="36"/>
        </w:rPr>
        <w:t>二</w:t>
      </w:r>
      <w:proofErr w:type="gramStart"/>
      <w:r w:rsidRPr="00675564">
        <w:rPr>
          <w:rFonts w:ascii="黑体" w:eastAsia="黑体" w:hAnsi="黑体" w:hint="eastAsia"/>
          <w:b/>
          <w:sz w:val="36"/>
          <w:szCs w:val="36"/>
        </w:rPr>
        <w:t>0</w:t>
      </w:r>
      <w:proofErr w:type="gramEnd"/>
      <w:r w:rsidRPr="00675564">
        <w:rPr>
          <w:rFonts w:ascii="黑体" w:eastAsia="黑体" w:hAnsi="黑体" w:hint="eastAsia"/>
          <w:b/>
          <w:sz w:val="36"/>
          <w:szCs w:val="36"/>
        </w:rPr>
        <w:t>二</w:t>
      </w:r>
      <w:r w:rsidR="00D06FFA" w:rsidRPr="00675564">
        <w:rPr>
          <w:rFonts w:ascii="黑体" w:eastAsia="黑体" w:hAnsi="黑体" w:hint="eastAsia"/>
          <w:b/>
          <w:sz w:val="36"/>
          <w:szCs w:val="36"/>
        </w:rPr>
        <w:t>三</w:t>
      </w:r>
      <w:r w:rsidRPr="00675564">
        <w:rPr>
          <w:rFonts w:ascii="黑体" w:eastAsia="黑体" w:hAnsi="黑体" w:hint="eastAsia"/>
          <w:b/>
          <w:sz w:val="36"/>
          <w:szCs w:val="36"/>
        </w:rPr>
        <w:t>年</w:t>
      </w:r>
      <w:r w:rsidR="00AE320F" w:rsidRPr="00675564">
        <w:rPr>
          <w:rFonts w:ascii="黑体" w:eastAsia="黑体" w:hAnsi="黑体" w:hint="eastAsia"/>
          <w:b/>
          <w:sz w:val="36"/>
          <w:szCs w:val="36"/>
        </w:rPr>
        <w:t>十</w:t>
      </w:r>
      <w:r w:rsidRPr="00675564">
        <w:rPr>
          <w:rFonts w:ascii="黑体" w:eastAsia="黑体" w:hAnsi="黑体" w:hint="eastAsia"/>
          <w:b/>
          <w:sz w:val="36"/>
          <w:szCs w:val="36"/>
        </w:rPr>
        <w:t>月</w:t>
      </w:r>
      <w:bookmarkEnd w:id="1"/>
      <w:bookmarkEnd w:id="2"/>
    </w:p>
    <w:p w:rsidR="00675564" w:rsidRPr="00675564" w:rsidRDefault="00675564">
      <w:pPr>
        <w:widowControl/>
        <w:jc w:val="left"/>
        <w:rPr>
          <w:rFonts w:ascii="黑体" w:eastAsia="黑体" w:hAnsi="黑体"/>
          <w:b/>
          <w:sz w:val="36"/>
          <w:szCs w:val="36"/>
        </w:rPr>
      </w:pPr>
      <w:r w:rsidRPr="00675564">
        <w:rPr>
          <w:rFonts w:ascii="黑体" w:eastAsia="黑体" w:hAnsi="黑体"/>
          <w:b/>
          <w:sz w:val="36"/>
          <w:szCs w:val="36"/>
        </w:rPr>
        <w:br w:type="page"/>
      </w:r>
    </w:p>
    <w:p w:rsidR="00155DF7" w:rsidRPr="00675564" w:rsidRDefault="00155DF7" w:rsidP="00B130F7">
      <w:pPr>
        <w:jc w:val="center"/>
        <w:rPr>
          <w:sz w:val="36"/>
          <w:szCs w:val="36"/>
        </w:rPr>
      </w:pPr>
    </w:p>
    <w:p w:rsidR="00155DF7" w:rsidRPr="00675564" w:rsidRDefault="00155DF7" w:rsidP="00155DF7">
      <w:pPr>
        <w:pStyle w:val="afc"/>
        <w:jc w:val="left"/>
        <w:rPr>
          <w:sz w:val="36"/>
          <w:szCs w:val="36"/>
        </w:rPr>
        <w:sectPr w:rsidR="00155DF7" w:rsidRPr="00675564" w:rsidSect="00155DF7">
          <w:headerReference w:type="default" r:id="rId9"/>
          <w:footerReference w:type="default" r:id="rId10"/>
          <w:headerReference w:type="first" r:id="rId11"/>
          <w:pgSz w:w="23814" w:h="16840" w:orient="landscape" w:code="9"/>
          <w:pgMar w:top="1797" w:right="1531" w:bottom="1797" w:left="1985" w:header="851" w:footer="992" w:gutter="0"/>
          <w:pgNumType w:start="1"/>
          <w:cols w:space="720"/>
          <w:titlePg/>
          <w:docGrid w:type="lines" w:linePitch="326" w:charSpace="7252"/>
        </w:sectPr>
      </w:pPr>
    </w:p>
    <w:p w:rsidR="006309C3" w:rsidRPr="00675564" w:rsidRDefault="004F11BC" w:rsidP="00265C8A">
      <w:pPr>
        <w:pStyle w:val="1"/>
        <w:keepNext w:val="0"/>
        <w:keepLines w:val="0"/>
        <w:numPr>
          <w:ilvl w:val="0"/>
          <w:numId w:val="1"/>
        </w:numPr>
        <w:spacing w:line="360" w:lineRule="auto"/>
        <w:jc w:val="center"/>
        <w:rPr>
          <w:rFonts w:eastAsia="宋体"/>
        </w:rPr>
      </w:pPr>
      <w:bookmarkStart w:id="3" w:name="_Toc147853768"/>
      <w:bookmarkEnd w:id="0"/>
      <w:r w:rsidRPr="00675564">
        <w:rPr>
          <w:rFonts w:eastAsia="宋体" w:hAnsi="宋体"/>
        </w:rPr>
        <w:lastRenderedPageBreak/>
        <w:t>总则</w:t>
      </w:r>
      <w:bookmarkEnd w:id="3"/>
    </w:p>
    <w:p w:rsidR="0042025E" w:rsidRPr="00675564" w:rsidRDefault="00EF5BDA" w:rsidP="00265C8A">
      <w:pPr>
        <w:pStyle w:val="2"/>
        <w:keepNext w:val="0"/>
        <w:keepLines w:val="0"/>
        <w:numPr>
          <w:ilvl w:val="0"/>
          <w:numId w:val="2"/>
        </w:numPr>
        <w:spacing w:line="360" w:lineRule="auto"/>
        <w:rPr>
          <w:rFonts w:asciiTheme="minorHAnsi" w:hAnsiTheme="minorHAnsi"/>
        </w:rPr>
      </w:pPr>
      <w:bookmarkStart w:id="4" w:name="_Toc147853769"/>
      <w:r w:rsidRPr="00675564">
        <w:rPr>
          <w:rFonts w:asciiTheme="minorHAnsi" w:hAnsiTheme="minorHAnsi"/>
        </w:rPr>
        <w:t>规划背景</w:t>
      </w:r>
      <w:bookmarkEnd w:id="4"/>
    </w:p>
    <w:p w:rsidR="0092570F" w:rsidRPr="00675564" w:rsidRDefault="00941098" w:rsidP="00941098">
      <w:pPr>
        <w:spacing w:line="360" w:lineRule="auto"/>
        <w:ind w:firstLineChars="200" w:firstLine="480"/>
        <w:rPr>
          <w:rFonts w:hAnsiTheme="minorEastAsia"/>
          <w:sz w:val="24"/>
          <w:szCs w:val="24"/>
        </w:rPr>
      </w:pPr>
      <w:r w:rsidRPr="00675564">
        <w:rPr>
          <w:rFonts w:hAnsiTheme="minorEastAsia" w:hint="eastAsia"/>
          <w:sz w:val="24"/>
          <w:szCs w:val="24"/>
        </w:rPr>
        <w:t>为推进焦作市中心城区停车设施提质建设，提升停车设施供给数量和质量，切实满足群众停车需求，打造安全文明、有序畅通交通环境。依据焦作市国土空间总体规划，编制焦作市城区停车设施专项规划。</w:t>
      </w:r>
    </w:p>
    <w:p w:rsidR="00734318" w:rsidRPr="00675564" w:rsidRDefault="00734318" w:rsidP="00734318">
      <w:pPr>
        <w:pStyle w:val="2"/>
        <w:keepNext w:val="0"/>
        <w:keepLines w:val="0"/>
        <w:numPr>
          <w:ilvl w:val="0"/>
          <w:numId w:val="2"/>
        </w:numPr>
        <w:spacing w:line="360" w:lineRule="auto"/>
        <w:rPr>
          <w:rFonts w:asciiTheme="minorHAnsi" w:hAnsiTheme="minorHAnsi"/>
        </w:rPr>
      </w:pPr>
      <w:bookmarkStart w:id="5" w:name="_Toc147853770"/>
      <w:r w:rsidRPr="00675564">
        <w:rPr>
          <w:rFonts w:asciiTheme="minorHAnsi" w:hAnsi="宋体"/>
        </w:rPr>
        <w:t>规划</w:t>
      </w:r>
      <w:r w:rsidR="00D92049" w:rsidRPr="00675564">
        <w:rPr>
          <w:rFonts w:asciiTheme="minorHAnsi" w:hAnsi="宋体"/>
        </w:rPr>
        <w:t>指导思想与</w:t>
      </w:r>
      <w:r w:rsidRPr="00675564">
        <w:rPr>
          <w:rFonts w:asciiTheme="minorHAnsi" w:hAnsi="宋体"/>
        </w:rPr>
        <w:t>原则</w:t>
      </w:r>
      <w:bookmarkEnd w:id="5"/>
    </w:p>
    <w:p w:rsidR="00925E66" w:rsidRPr="00675564" w:rsidRDefault="00925E66" w:rsidP="00925E66">
      <w:pPr>
        <w:spacing w:line="360" w:lineRule="auto"/>
        <w:ind w:firstLineChars="200" w:firstLine="480"/>
        <w:rPr>
          <w:sz w:val="24"/>
          <w:szCs w:val="24"/>
        </w:rPr>
      </w:pPr>
      <w:r w:rsidRPr="00675564">
        <w:rPr>
          <w:rFonts w:hint="eastAsia"/>
          <w:sz w:val="24"/>
          <w:szCs w:val="24"/>
        </w:rPr>
        <w:t>1</w:t>
      </w:r>
      <w:r w:rsidR="00DB4557" w:rsidRPr="00675564">
        <w:rPr>
          <w:rFonts w:hint="eastAsia"/>
          <w:sz w:val="24"/>
          <w:szCs w:val="24"/>
        </w:rPr>
        <w:t>、</w:t>
      </w:r>
      <w:r w:rsidRPr="00675564">
        <w:rPr>
          <w:rFonts w:hint="eastAsia"/>
          <w:sz w:val="24"/>
          <w:szCs w:val="24"/>
        </w:rPr>
        <w:t>科学规划、分类施策。</w:t>
      </w:r>
    </w:p>
    <w:p w:rsidR="00925E66" w:rsidRPr="00675564" w:rsidRDefault="00925E66" w:rsidP="00925E66">
      <w:pPr>
        <w:spacing w:line="360" w:lineRule="auto"/>
        <w:ind w:firstLineChars="200" w:firstLine="480"/>
        <w:rPr>
          <w:sz w:val="24"/>
          <w:szCs w:val="24"/>
        </w:rPr>
      </w:pPr>
      <w:r w:rsidRPr="00675564">
        <w:rPr>
          <w:rFonts w:hint="eastAsia"/>
          <w:sz w:val="24"/>
          <w:szCs w:val="24"/>
        </w:rPr>
        <w:t>根据发展实际，区分基本停车需求和出行停车需求，合理规划城市停车设施，构建与需求相协调、布局完善、结构合理的停车设施系统。加强商业区、办公区、交通枢纽等重点区域停车设施规划建设和运营管理。</w:t>
      </w:r>
    </w:p>
    <w:p w:rsidR="00925E66" w:rsidRPr="00675564" w:rsidRDefault="00925E66" w:rsidP="00925E66">
      <w:pPr>
        <w:spacing w:line="360" w:lineRule="auto"/>
        <w:ind w:firstLineChars="200" w:firstLine="480"/>
        <w:rPr>
          <w:sz w:val="24"/>
          <w:szCs w:val="24"/>
        </w:rPr>
      </w:pPr>
      <w:r w:rsidRPr="00675564">
        <w:rPr>
          <w:rFonts w:hint="eastAsia"/>
          <w:sz w:val="24"/>
          <w:szCs w:val="24"/>
        </w:rPr>
        <w:t>2</w:t>
      </w:r>
      <w:r w:rsidR="00DB4557" w:rsidRPr="00675564">
        <w:rPr>
          <w:rFonts w:hint="eastAsia"/>
          <w:sz w:val="24"/>
          <w:szCs w:val="24"/>
        </w:rPr>
        <w:t>、</w:t>
      </w:r>
      <w:r w:rsidRPr="00675564">
        <w:rPr>
          <w:rFonts w:hint="eastAsia"/>
          <w:sz w:val="24"/>
          <w:szCs w:val="24"/>
        </w:rPr>
        <w:t>政府引导、市场运作。</w:t>
      </w:r>
    </w:p>
    <w:p w:rsidR="00925E66" w:rsidRPr="00675564" w:rsidRDefault="00925E66" w:rsidP="00925E66">
      <w:pPr>
        <w:spacing w:line="360" w:lineRule="auto"/>
        <w:ind w:firstLineChars="200" w:firstLine="480"/>
        <w:rPr>
          <w:sz w:val="24"/>
          <w:szCs w:val="24"/>
        </w:rPr>
      </w:pPr>
      <w:r w:rsidRPr="00675564">
        <w:rPr>
          <w:rFonts w:hint="eastAsia"/>
          <w:sz w:val="24"/>
          <w:szCs w:val="24"/>
        </w:rPr>
        <w:t>加强政策引导和制度保障，营造良好市场环境，坚持“谁投资、谁受益”原则，充分发挥各类市场主体积极性</w:t>
      </w:r>
      <w:r w:rsidRPr="00675564">
        <w:rPr>
          <w:rFonts w:hint="eastAsia"/>
          <w:sz w:val="24"/>
          <w:szCs w:val="24"/>
        </w:rPr>
        <w:t>,</w:t>
      </w:r>
      <w:r w:rsidRPr="00675564">
        <w:rPr>
          <w:rFonts w:hint="eastAsia"/>
          <w:sz w:val="24"/>
          <w:szCs w:val="24"/>
        </w:rPr>
        <w:t>努力增加停车设施供给。</w:t>
      </w:r>
    </w:p>
    <w:p w:rsidR="00925E66" w:rsidRPr="00675564" w:rsidRDefault="00925E66" w:rsidP="00925E66">
      <w:pPr>
        <w:spacing w:line="360" w:lineRule="auto"/>
        <w:ind w:firstLineChars="200" w:firstLine="480"/>
        <w:rPr>
          <w:sz w:val="24"/>
          <w:szCs w:val="24"/>
        </w:rPr>
      </w:pPr>
      <w:r w:rsidRPr="00675564">
        <w:rPr>
          <w:rFonts w:hint="eastAsia"/>
          <w:sz w:val="24"/>
          <w:szCs w:val="24"/>
        </w:rPr>
        <w:t>3</w:t>
      </w:r>
      <w:r w:rsidR="00DB4557" w:rsidRPr="00675564">
        <w:rPr>
          <w:rFonts w:hint="eastAsia"/>
          <w:sz w:val="24"/>
          <w:szCs w:val="24"/>
        </w:rPr>
        <w:t>、</w:t>
      </w:r>
      <w:r w:rsidRPr="00675564">
        <w:rPr>
          <w:rFonts w:hint="eastAsia"/>
          <w:sz w:val="24"/>
          <w:szCs w:val="24"/>
        </w:rPr>
        <w:t>建管并重、集约发展。</w:t>
      </w:r>
    </w:p>
    <w:p w:rsidR="00925E66" w:rsidRPr="00675564" w:rsidRDefault="00925E66" w:rsidP="00925E66">
      <w:pPr>
        <w:spacing w:line="360" w:lineRule="auto"/>
        <w:ind w:firstLineChars="200" w:firstLine="480"/>
        <w:rPr>
          <w:sz w:val="24"/>
          <w:szCs w:val="24"/>
        </w:rPr>
      </w:pPr>
      <w:r w:rsidRPr="00675564">
        <w:rPr>
          <w:rFonts w:hint="eastAsia"/>
          <w:sz w:val="24"/>
          <w:szCs w:val="24"/>
        </w:rPr>
        <w:t>充分利用地上地下空间，提升城市停车设施有效供给能力和管理水平，推进停车资源开放共享，提高停车设施利用效率，发挥停车设施效能。</w:t>
      </w:r>
    </w:p>
    <w:p w:rsidR="00925E66" w:rsidRPr="00675564" w:rsidRDefault="00DB4557" w:rsidP="00925E66">
      <w:pPr>
        <w:spacing w:line="360" w:lineRule="auto"/>
        <w:ind w:firstLineChars="200" w:firstLine="480"/>
        <w:rPr>
          <w:sz w:val="24"/>
          <w:szCs w:val="24"/>
        </w:rPr>
      </w:pPr>
      <w:r w:rsidRPr="00675564">
        <w:rPr>
          <w:rFonts w:hint="eastAsia"/>
          <w:sz w:val="24"/>
          <w:szCs w:val="24"/>
        </w:rPr>
        <w:t>4</w:t>
      </w:r>
      <w:r w:rsidRPr="00675564">
        <w:rPr>
          <w:rFonts w:hint="eastAsia"/>
          <w:sz w:val="24"/>
          <w:szCs w:val="24"/>
        </w:rPr>
        <w:t>、</w:t>
      </w:r>
      <w:r w:rsidR="00925E66" w:rsidRPr="00675564">
        <w:rPr>
          <w:rFonts w:hint="eastAsia"/>
          <w:sz w:val="24"/>
          <w:szCs w:val="24"/>
        </w:rPr>
        <w:t>改革创新、支撑保障。</w:t>
      </w:r>
    </w:p>
    <w:p w:rsidR="00734318" w:rsidRPr="00675564" w:rsidRDefault="00925E66" w:rsidP="00925E66">
      <w:pPr>
        <w:spacing w:line="360" w:lineRule="auto"/>
        <w:ind w:firstLineChars="200" w:firstLine="480"/>
        <w:rPr>
          <w:sz w:val="24"/>
          <w:szCs w:val="24"/>
        </w:rPr>
      </w:pPr>
      <w:r w:rsidRPr="00675564">
        <w:rPr>
          <w:rFonts w:hint="eastAsia"/>
          <w:sz w:val="24"/>
          <w:szCs w:val="24"/>
        </w:rPr>
        <w:t>创新管理体制机制，完善停车收费政策，落实政府主体责任。强化资金、土地等要素支撑，推进现代信息技术融合应用，提升城市停车设施智能化服务水平。</w:t>
      </w:r>
    </w:p>
    <w:p w:rsidR="00734318" w:rsidRPr="00675564" w:rsidRDefault="00734318" w:rsidP="00734318">
      <w:pPr>
        <w:pStyle w:val="2"/>
        <w:keepNext w:val="0"/>
        <w:keepLines w:val="0"/>
        <w:numPr>
          <w:ilvl w:val="0"/>
          <w:numId w:val="2"/>
        </w:numPr>
        <w:spacing w:line="360" w:lineRule="auto"/>
        <w:rPr>
          <w:rFonts w:asciiTheme="minorHAnsi" w:hAnsiTheme="minorHAnsi"/>
        </w:rPr>
      </w:pPr>
      <w:bookmarkStart w:id="6" w:name="_Toc147853771"/>
      <w:r w:rsidRPr="00675564">
        <w:rPr>
          <w:rFonts w:asciiTheme="minorHAnsi" w:hAnsi="宋体"/>
        </w:rPr>
        <w:t>规划依据</w:t>
      </w:r>
      <w:bookmarkEnd w:id="6"/>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lastRenderedPageBreak/>
        <w:t>《中华人民共和国城乡规划法》；</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《中华人民共和国道路交通安全法》；</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《焦作市城市市容和环境卫生管理条例》；</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《城市综合交通体系规划标准》（</w:t>
      </w:r>
      <w:r w:rsidRPr="00675564">
        <w:rPr>
          <w:rFonts w:hAnsiTheme="minorEastAsia"/>
          <w:sz w:val="24"/>
          <w:szCs w:val="24"/>
        </w:rPr>
        <w:t>GB</w:t>
      </w:r>
      <w:r w:rsidRPr="00675564">
        <w:rPr>
          <w:rFonts w:hAnsiTheme="minorEastAsia" w:hint="eastAsia"/>
          <w:sz w:val="24"/>
          <w:szCs w:val="24"/>
        </w:rPr>
        <w:t>/</w:t>
      </w:r>
      <w:r w:rsidRPr="00675564">
        <w:rPr>
          <w:rFonts w:hAnsiTheme="minorEastAsia"/>
          <w:sz w:val="24"/>
          <w:szCs w:val="24"/>
        </w:rPr>
        <w:t>T</w:t>
      </w:r>
      <w:r w:rsidRPr="00675564">
        <w:rPr>
          <w:rFonts w:hAnsiTheme="minorEastAsia" w:hint="eastAsia"/>
          <w:sz w:val="24"/>
          <w:szCs w:val="24"/>
        </w:rPr>
        <w:t xml:space="preserve"> </w:t>
      </w:r>
      <w:r w:rsidRPr="00675564">
        <w:rPr>
          <w:rFonts w:hAnsiTheme="minorEastAsia"/>
          <w:sz w:val="24"/>
          <w:szCs w:val="24"/>
        </w:rPr>
        <w:t>51328-2018</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《城市停车规划规范》（</w:t>
      </w:r>
      <w:r w:rsidRPr="00675564">
        <w:rPr>
          <w:rFonts w:hAnsiTheme="minorEastAsia" w:hint="eastAsia"/>
          <w:sz w:val="24"/>
          <w:szCs w:val="24"/>
        </w:rPr>
        <w:t>GB/T 51149-2016</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《城市道路路内停车泊位设置规范</w:t>
      </w:r>
      <w:r w:rsidRPr="00675564">
        <w:rPr>
          <w:rFonts w:hAnsiTheme="minorEastAsia" w:hint="eastAsia"/>
          <w:sz w:val="24"/>
          <w:szCs w:val="24"/>
        </w:rPr>
        <w:t xml:space="preserve"> </w:t>
      </w:r>
      <w:r w:rsidRPr="00675564">
        <w:rPr>
          <w:rFonts w:hAnsiTheme="minorEastAsia" w:hint="eastAsia"/>
          <w:sz w:val="24"/>
          <w:szCs w:val="24"/>
        </w:rPr>
        <w:t>》（</w:t>
      </w:r>
      <w:r w:rsidRPr="00675564">
        <w:rPr>
          <w:rFonts w:hAnsiTheme="minorEastAsia" w:hint="eastAsia"/>
          <w:sz w:val="24"/>
          <w:szCs w:val="24"/>
        </w:rPr>
        <w:t>GA/T 850</w:t>
      </w:r>
      <w:r w:rsidRPr="00675564">
        <w:rPr>
          <w:rFonts w:hAnsiTheme="minorEastAsia" w:hint="eastAsia"/>
          <w:sz w:val="24"/>
          <w:szCs w:val="24"/>
        </w:rPr>
        <w:t>—</w:t>
      </w:r>
      <w:r w:rsidRPr="00675564">
        <w:rPr>
          <w:rFonts w:hAnsiTheme="minorEastAsia" w:hint="eastAsia"/>
          <w:sz w:val="24"/>
          <w:szCs w:val="24"/>
        </w:rPr>
        <w:t>2021</w:t>
      </w:r>
      <w:r w:rsidRPr="00675564">
        <w:rPr>
          <w:rFonts w:hAnsiTheme="minorEastAsia" w:hint="eastAsia"/>
          <w:sz w:val="24"/>
          <w:szCs w:val="24"/>
        </w:rPr>
        <w:t>）</w:t>
      </w:r>
      <w:r w:rsidR="00DB4557"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《车库建筑设计规范》（</w:t>
      </w:r>
      <w:r w:rsidRPr="00675564">
        <w:rPr>
          <w:rFonts w:hAnsiTheme="minorEastAsia" w:hint="eastAsia"/>
          <w:sz w:val="24"/>
          <w:szCs w:val="24"/>
        </w:rPr>
        <w:t>JGJ 100-2015</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《城市停车设施规划导则》（住建部</w:t>
      </w:r>
      <w:r w:rsidRPr="00675564">
        <w:rPr>
          <w:rFonts w:hAnsiTheme="minorEastAsia" w:hint="eastAsia"/>
          <w:sz w:val="24"/>
          <w:szCs w:val="24"/>
        </w:rPr>
        <w:t xml:space="preserve"> </w:t>
      </w:r>
      <w:r w:rsidRPr="00675564">
        <w:rPr>
          <w:rFonts w:hAnsiTheme="minorEastAsia" w:hint="eastAsia"/>
          <w:sz w:val="24"/>
          <w:szCs w:val="24"/>
        </w:rPr>
        <w:t>建城</w:t>
      </w:r>
      <w:r w:rsidRPr="00675564">
        <w:rPr>
          <w:rFonts w:hAnsiTheme="minorEastAsia" w:hint="eastAsia"/>
          <w:sz w:val="24"/>
          <w:szCs w:val="24"/>
        </w:rPr>
        <w:t>[2015]129</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sz w:val="24"/>
          <w:szCs w:val="24"/>
        </w:rPr>
        <w:t>《河南省城市停车设施专项规划编制纲要（试行）》（豫建城</w:t>
      </w:r>
      <w:r w:rsidRPr="00675564">
        <w:rPr>
          <w:sz w:val="24"/>
          <w:szCs w:val="24"/>
        </w:rPr>
        <w:t>[2010]42</w:t>
      </w:r>
      <w:r w:rsidRPr="00675564">
        <w:rPr>
          <w:rFonts w:hAnsiTheme="minor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《焦作市城乡规划管理若干规定》（</w:t>
      </w:r>
      <w:r w:rsidRPr="00675564">
        <w:rPr>
          <w:rFonts w:hAnsiTheme="minorEastAsia" w:hint="eastAsia"/>
          <w:sz w:val="24"/>
          <w:szCs w:val="24"/>
        </w:rPr>
        <w:t>2018</w:t>
      </w:r>
      <w:r w:rsidRPr="00675564">
        <w:rPr>
          <w:rFonts w:hAnsiTheme="minorEastAsia" w:hint="eastAsia"/>
          <w:sz w:val="24"/>
          <w:szCs w:val="24"/>
        </w:rPr>
        <w:t>修订）；</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《关于推动城市停车设施发展意见的通知》（国办函〔</w:t>
      </w:r>
      <w:r w:rsidRPr="00675564">
        <w:rPr>
          <w:rFonts w:hAnsiTheme="minorEastAsia" w:hint="eastAsia"/>
          <w:sz w:val="24"/>
          <w:szCs w:val="24"/>
        </w:rPr>
        <w:t>2021</w:t>
      </w:r>
      <w:r w:rsidRPr="00675564">
        <w:rPr>
          <w:rFonts w:hAnsiTheme="minorEastAsia" w:hint="eastAsia"/>
          <w:sz w:val="24"/>
          <w:szCs w:val="24"/>
        </w:rPr>
        <w:t>〕</w:t>
      </w:r>
      <w:r w:rsidRPr="00675564">
        <w:rPr>
          <w:rFonts w:hAnsiTheme="minorEastAsia" w:hint="eastAsia"/>
          <w:sz w:val="24"/>
          <w:szCs w:val="24"/>
        </w:rPr>
        <w:t>46</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《国务院办公厅关于进一步构建高质量充电基础设施体系的指导意见》（国办发〔</w:t>
      </w:r>
      <w:r w:rsidRPr="00675564">
        <w:rPr>
          <w:rFonts w:hAnsiTheme="minorEastAsia" w:hint="eastAsia"/>
          <w:sz w:val="24"/>
          <w:szCs w:val="24"/>
        </w:rPr>
        <w:t>2023</w:t>
      </w:r>
      <w:r w:rsidRPr="00675564">
        <w:rPr>
          <w:rFonts w:hAnsiTheme="minorEastAsia" w:hint="eastAsia"/>
          <w:sz w:val="24"/>
          <w:szCs w:val="24"/>
        </w:rPr>
        <w:t>〕</w:t>
      </w:r>
      <w:r w:rsidRPr="00675564">
        <w:rPr>
          <w:rFonts w:hAnsiTheme="minorEastAsia" w:hint="eastAsia"/>
          <w:sz w:val="24"/>
          <w:szCs w:val="24"/>
        </w:rPr>
        <w:t>19</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《关于加强城市停车设施建设管理的指导意见》（</w:t>
      </w:r>
      <w:proofErr w:type="gramStart"/>
      <w:r w:rsidRPr="00675564">
        <w:rPr>
          <w:rFonts w:hAnsiTheme="minorEastAsia" w:hint="eastAsia"/>
          <w:sz w:val="24"/>
          <w:szCs w:val="24"/>
        </w:rPr>
        <w:t>豫建城建</w:t>
      </w:r>
      <w:proofErr w:type="gramEnd"/>
      <w:r w:rsidRPr="00675564">
        <w:rPr>
          <w:rFonts w:hAnsiTheme="minorEastAsia" w:hint="eastAsia"/>
          <w:sz w:val="24"/>
          <w:szCs w:val="24"/>
        </w:rPr>
        <w:t>〔</w:t>
      </w:r>
      <w:r w:rsidRPr="00675564">
        <w:rPr>
          <w:rFonts w:hAnsiTheme="minorEastAsia" w:hint="eastAsia"/>
          <w:sz w:val="24"/>
          <w:szCs w:val="24"/>
        </w:rPr>
        <w:t>2020</w:t>
      </w:r>
      <w:r w:rsidRPr="00675564">
        <w:rPr>
          <w:rFonts w:hAnsiTheme="minorEastAsia" w:hint="eastAsia"/>
          <w:sz w:val="24"/>
          <w:szCs w:val="24"/>
        </w:rPr>
        <w:t>〕</w:t>
      </w:r>
      <w:r w:rsidRPr="00675564">
        <w:rPr>
          <w:rFonts w:hAnsiTheme="minorEastAsia" w:hint="eastAsia"/>
          <w:sz w:val="24"/>
          <w:szCs w:val="24"/>
        </w:rPr>
        <w:t>131</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《关于加快发展城市停车设施的实施意见》（豫政办〔</w:t>
      </w:r>
      <w:r w:rsidRPr="00675564">
        <w:rPr>
          <w:rFonts w:hAnsiTheme="minorEastAsia" w:hint="eastAsia"/>
          <w:sz w:val="24"/>
          <w:szCs w:val="24"/>
        </w:rPr>
        <w:t>2022</w:t>
      </w:r>
      <w:r w:rsidRPr="00675564">
        <w:rPr>
          <w:rFonts w:hAnsiTheme="minorEastAsia" w:hint="eastAsia"/>
          <w:sz w:val="24"/>
          <w:szCs w:val="24"/>
        </w:rPr>
        <w:t>〕</w:t>
      </w:r>
      <w:r w:rsidRPr="00675564">
        <w:rPr>
          <w:rFonts w:hAnsiTheme="minorEastAsia" w:hint="eastAsia"/>
          <w:sz w:val="24"/>
          <w:szCs w:val="24"/>
        </w:rPr>
        <w:t>66</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《焦作市国土空间总体规划（</w:t>
      </w:r>
      <w:r w:rsidRPr="00675564">
        <w:rPr>
          <w:rFonts w:hAnsiTheme="minorEastAsia" w:hint="eastAsia"/>
          <w:sz w:val="24"/>
          <w:szCs w:val="24"/>
        </w:rPr>
        <w:t>2021--2035</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《焦作市城市综合交通体系规划（</w:t>
      </w:r>
      <w:r w:rsidRPr="00675564">
        <w:rPr>
          <w:rFonts w:hAnsiTheme="minorEastAsia" w:hint="eastAsia"/>
          <w:sz w:val="24"/>
          <w:szCs w:val="24"/>
        </w:rPr>
        <w:t>2011-2020</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《焦作市国民经济和社会发展第十四个五年规划和二〇三五年远景目标纲要》</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《焦作市加快发展城市停车设施工作方案》（焦政办〔</w:t>
      </w:r>
      <w:r w:rsidRPr="00675564">
        <w:rPr>
          <w:rFonts w:hAnsiTheme="minorEastAsia" w:hint="eastAsia"/>
          <w:sz w:val="24"/>
          <w:szCs w:val="24"/>
        </w:rPr>
        <w:t>2023</w:t>
      </w:r>
      <w:r w:rsidRPr="00675564">
        <w:rPr>
          <w:rFonts w:hAnsiTheme="minorEastAsia" w:hint="eastAsia"/>
          <w:sz w:val="24"/>
          <w:szCs w:val="24"/>
        </w:rPr>
        <w:t>〕</w:t>
      </w:r>
      <w:r w:rsidRPr="00675564">
        <w:rPr>
          <w:rFonts w:hAnsiTheme="minorEastAsia" w:hint="eastAsia"/>
          <w:sz w:val="24"/>
          <w:szCs w:val="24"/>
        </w:rPr>
        <w:t>5</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《焦作市加快电动汽车充电基础设施建设若干政策》</w:t>
      </w:r>
      <w:r w:rsidRPr="00675564">
        <w:rPr>
          <w:rFonts w:hAnsiTheme="minorEastAsia"/>
          <w:sz w:val="24"/>
          <w:szCs w:val="24"/>
        </w:rPr>
        <w:t>(</w:t>
      </w:r>
      <w:r w:rsidRPr="00675564">
        <w:rPr>
          <w:rFonts w:hAnsiTheme="minorEastAsia" w:hint="eastAsia"/>
          <w:sz w:val="24"/>
          <w:szCs w:val="24"/>
        </w:rPr>
        <w:t>焦政办〔</w:t>
      </w:r>
      <w:r w:rsidRPr="00675564">
        <w:rPr>
          <w:rFonts w:hAnsiTheme="minorEastAsia" w:hint="eastAsia"/>
          <w:sz w:val="24"/>
          <w:szCs w:val="24"/>
        </w:rPr>
        <w:t>2021</w:t>
      </w:r>
      <w:r w:rsidRPr="00675564">
        <w:rPr>
          <w:rFonts w:hAnsiTheme="minorEastAsia" w:hint="eastAsia"/>
          <w:sz w:val="24"/>
          <w:szCs w:val="24"/>
        </w:rPr>
        <w:t>〕</w:t>
      </w:r>
      <w:r w:rsidRPr="00675564">
        <w:rPr>
          <w:rFonts w:hAnsiTheme="minorEastAsia" w:hint="eastAsia"/>
          <w:sz w:val="24"/>
          <w:szCs w:val="24"/>
        </w:rPr>
        <w:t>16</w:t>
      </w:r>
      <w:r w:rsidRPr="00675564">
        <w:rPr>
          <w:rFonts w:hAnsiTheme="minorEastAsia" w:hint="eastAsia"/>
          <w:sz w:val="24"/>
          <w:szCs w:val="24"/>
        </w:rPr>
        <w:t>号）</w:t>
      </w:r>
      <w:r w:rsidRPr="00675564">
        <w:rPr>
          <w:rFonts w:hAnsiTheme="minorEastAsia"/>
          <w:sz w:val="24"/>
          <w:szCs w:val="24"/>
        </w:rPr>
        <w:t>;</w:t>
      </w:r>
    </w:p>
    <w:p w:rsidR="00FE6C25" w:rsidRPr="00675564" w:rsidRDefault="00925E66" w:rsidP="00925E66">
      <w:pPr>
        <w:spacing w:line="360" w:lineRule="auto"/>
        <w:ind w:firstLineChars="200" w:firstLine="480"/>
        <w:rPr>
          <w:sz w:val="24"/>
          <w:szCs w:val="24"/>
        </w:rPr>
      </w:pPr>
      <w:r w:rsidRPr="00675564">
        <w:rPr>
          <w:rFonts w:hAnsiTheme="minorEastAsia"/>
          <w:sz w:val="24"/>
          <w:szCs w:val="24"/>
        </w:rPr>
        <w:t>其他相关的规范、标准、文件。</w:t>
      </w:r>
    </w:p>
    <w:p w:rsidR="00366352" w:rsidRPr="00675564" w:rsidRDefault="00366352" w:rsidP="005865F7">
      <w:pPr>
        <w:pStyle w:val="2"/>
        <w:numPr>
          <w:ilvl w:val="0"/>
          <w:numId w:val="2"/>
        </w:numPr>
        <w:spacing w:line="360" w:lineRule="auto"/>
        <w:rPr>
          <w:rFonts w:asciiTheme="minorHAnsi" w:hAnsiTheme="minorHAnsi"/>
        </w:rPr>
      </w:pPr>
      <w:bookmarkStart w:id="7" w:name="_Toc147853772"/>
      <w:r w:rsidRPr="00675564">
        <w:rPr>
          <w:rFonts w:asciiTheme="minorHAnsi" w:hAnsi="宋体"/>
        </w:rPr>
        <w:t>规划年限</w:t>
      </w:r>
      <w:bookmarkEnd w:id="7"/>
    </w:p>
    <w:p w:rsidR="009E405A" w:rsidRPr="00675564" w:rsidRDefault="009E405A" w:rsidP="009E405A">
      <w:pPr>
        <w:spacing w:line="360" w:lineRule="auto"/>
        <w:ind w:firstLineChars="200" w:firstLine="480"/>
        <w:rPr>
          <w:rFonts w:hAnsiTheme="minorEastAsia"/>
          <w:sz w:val="24"/>
          <w:szCs w:val="24"/>
        </w:rPr>
      </w:pPr>
      <w:r w:rsidRPr="00675564">
        <w:rPr>
          <w:rFonts w:hAnsiTheme="minorEastAsia" w:hint="eastAsia"/>
          <w:sz w:val="24"/>
          <w:szCs w:val="24"/>
        </w:rPr>
        <w:t>规划年限：</w:t>
      </w:r>
      <w:r w:rsidR="00D06FFA" w:rsidRPr="00675564">
        <w:rPr>
          <w:rFonts w:hAnsiTheme="minorEastAsia" w:hint="eastAsia"/>
          <w:sz w:val="24"/>
          <w:szCs w:val="24"/>
        </w:rPr>
        <w:t>2023</w:t>
      </w:r>
      <w:r w:rsidR="00D06FFA" w:rsidRPr="00675564">
        <w:rPr>
          <w:rFonts w:hAnsiTheme="minorEastAsia" w:hint="eastAsia"/>
          <w:sz w:val="24"/>
          <w:szCs w:val="24"/>
        </w:rPr>
        <w:t>—</w:t>
      </w:r>
      <w:r w:rsidR="00D06FFA" w:rsidRPr="00675564">
        <w:rPr>
          <w:rFonts w:hAnsiTheme="minorEastAsia" w:hint="eastAsia"/>
          <w:sz w:val="24"/>
          <w:szCs w:val="24"/>
        </w:rPr>
        <w:t>2035</w:t>
      </w:r>
      <w:r w:rsidRPr="00675564">
        <w:rPr>
          <w:rFonts w:hAnsiTheme="minorEastAsia" w:hint="eastAsia"/>
          <w:sz w:val="24"/>
          <w:szCs w:val="24"/>
        </w:rPr>
        <w:t>年。</w:t>
      </w:r>
      <w:r w:rsidR="00D35BA6" w:rsidRPr="00675564">
        <w:rPr>
          <w:rFonts w:hAnsiTheme="minorEastAsia" w:hint="eastAsia"/>
          <w:sz w:val="24"/>
          <w:szCs w:val="24"/>
        </w:rPr>
        <w:t>近期至</w:t>
      </w:r>
      <w:r w:rsidR="00D35BA6" w:rsidRPr="00675564">
        <w:rPr>
          <w:rFonts w:hAnsiTheme="minorEastAsia" w:hint="eastAsia"/>
          <w:sz w:val="24"/>
          <w:szCs w:val="24"/>
        </w:rPr>
        <w:t>2025</w:t>
      </w:r>
      <w:r w:rsidR="00D35BA6" w:rsidRPr="00675564">
        <w:rPr>
          <w:rFonts w:hAnsiTheme="minorEastAsia" w:hint="eastAsia"/>
          <w:sz w:val="24"/>
          <w:szCs w:val="24"/>
        </w:rPr>
        <w:t>年，远期至</w:t>
      </w:r>
      <w:r w:rsidR="00D35BA6" w:rsidRPr="00675564">
        <w:rPr>
          <w:rFonts w:hAnsiTheme="minorEastAsia" w:hint="eastAsia"/>
          <w:sz w:val="24"/>
          <w:szCs w:val="24"/>
        </w:rPr>
        <w:t>2035</w:t>
      </w:r>
      <w:r w:rsidR="00D35BA6" w:rsidRPr="00675564">
        <w:rPr>
          <w:rFonts w:hAnsiTheme="minorEastAsia" w:hint="eastAsia"/>
          <w:sz w:val="24"/>
          <w:szCs w:val="24"/>
        </w:rPr>
        <w:t>年。</w:t>
      </w:r>
    </w:p>
    <w:p w:rsidR="00734318" w:rsidRPr="00675564" w:rsidRDefault="00734318" w:rsidP="009850DD">
      <w:pPr>
        <w:pStyle w:val="2"/>
        <w:numPr>
          <w:ilvl w:val="0"/>
          <w:numId w:val="2"/>
        </w:numPr>
        <w:spacing w:line="360" w:lineRule="auto"/>
        <w:rPr>
          <w:rFonts w:asciiTheme="minorHAnsi" w:hAnsiTheme="minorHAnsi"/>
        </w:rPr>
      </w:pPr>
      <w:bookmarkStart w:id="8" w:name="_Toc147853773"/>
      <w:r w:rsidRPr="00675564">
        <w:rPr>
          <w:rFonts w:asciiTheme="minorHAnsi" w:hAnsi="宋体"/>
        </w:rPr>
        <w:lastRenderedPageBreak/>
        <w:t>规划范围</w:t>
      </w:r>
      <w:bookmarkEnd w:id="8"/>
    </w:p>
    <w:p w:rsidR="001E7D45" w:rsidRPr="00675564" w:rsidRDefault="00925E66" w:rsidP="009E405A">
      <w:pPr>
        <w:spacing w:line="360" w:lineRule="auto"/>
        <w:ind w:firstLineChars="200" w:firstLine="480"/>
        <w:rPr>
          <w:sz w:val="24"/>
          <w:szCs w:val="24"/>
        </w:rPr>
      </w:pPr>
      <w:r w:rsidRPr="00675564">
        <w:rPr>
          <w:rFonts w:hint="eastAsia"/>
          <w:sz w:val="24"/>
          <w:szCs w:val="24"/>
        </w:rPr>
        <w:t>焦作市国土空间</w:t>
      </w:r>
      <w:r w:rsidR="00DB4557" w:rsidRPr="00675564">
        <w:rPr>
          <w:rFonts w:hint="eastAsia"/>
          <w:sz w:val="24"/>
          <w:szCs w:val="24"/>
        </w:rPr>
        <w:t>总体</w:t>
      </w:r>
      <w:r w:rsidRPr="00675564">
        <w:rPr>
          <w:rFonts w:hint="eastAsia"/>
          <w:sz w:val="24"/>
          <w:szCs w:val="24"/>
        </w:rPr>
        <w:t>规划确定的中心城区范围。</w:t>
      </w:r>
    </w:p>
    <w:p w:rsidR="001F6B63" w:rsidRPr="00675564" w:rsidRDefault="001F6B63" w:rsidP="001F6B63">
      <w:pPr>
        <w:pStyle w:val="1"/>
        <w:keepNext w:val="0"/>
        <w:keepLines w:val="0"/>
        <w:numPr>
          <w:ilvl w:val="0"/>
          <w:numId w:val="1"/>
        </w:numPr>
        <w:spacing w:line="360" w:lineRule="auto"/>
        <w:jc w:val="center"/>
        <w:rPr>
          <w:rFonts w:eastAsia="宋体"/>
        </w:rPr>
      </w:pPr>
      <w:bookmarkStart w:id="9" w:name="_Toc491164250"/>
      <w:bookmarkStart w:id="10" w:name="_Toc146096519"/>
      <w:bookmarkStart w:id="11" w:name="_Toc147853774"/>
      <w:bookmarkStart w:id="12" w:name="_Toc491164261"/>
      <w:r w:rsidRPr="00675564">
        <w:rPr>
          <w:rFonts w:eastAsia="宋体" w:hAnsi="宋体"/>
        </w:rPr>
        <w:t>停车发展战略</w:t>
      </w:r>
      <w:bookmarkEnd w:id="9"/>
      <w:bookmarkEnd w:id="10"/>
      <w:bookmarkEnd w:id="11"/>
    </w:p>
    <w:p w:rsidR="001F6B63" w:rsidRPr="00675564" w:rsidRDefault="001F6B63" w:rsidP="001F6B63">
      <w:pPr>
        <w:pStyle w:val="2"/>
        <w:keepNext w:val="0"/>
        <w:keepLines w:val="0"/>
        <w:numPr>
          <w:ilvl w:val="0"/>
          <w:numId w:val="2"/>
        </w:numPr>
        <w:spacing w:line="360" w:lineRule="auto"/>
        <w:rPr>
          <w:rFonts w:asciiTheme="minorHAnsi" w:hAnsi="宋体"/>
        </w:rPr>
      </w:pPr>
      <w:bookmarkStart w:id="13" w:name="_Toc146096520"/>
      <w:bookmarkStart w:id="14" w:name="_Toc147853775"/>
      <w:bookmarkStart w:id="15" w:name="_Toc491164251"/>
      <w:r w:rsidRPr="00675564">
        <w:rPr>
          <w:rFonts w:asciiTheme="minorHAnsi" w:hAnsi="宋体"/>
        </w:rPr>
        <w:t>规划目标</w:t>
      </w:r>
      <w:bookmarkEnd w:id="13"/>
      <w:bookmarkEnd w:id="14"/>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按照“需求导向、适度超前、保障基本、优化出行”基本原则，构建配建停车为主、路外公共停车为辅、路内停车为补充的集约、绿色、高效、智慧停车供给体系。</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、近期目标</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针对老旧小区、学校、医院和商业区等重点区域，加强停车设施供给；建成市级智慧停车平台并投入运行，信息技术与停车产业实现深度融合；居住区、医院、学校、交通枢纽等重点区域出行停车难问题得到缓解。</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、远期目标</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机动车停车基本达到“有位、有序、有度”，规划控制泊位在合理水平。逐渐补齐历史欠账，基本建成以配建停车设施为主、路外公共停车设施为辅、路内临时停车为补充的城市停车设施系统；社会资本积极参与停车设施建设，推动形成依法治理、社会共治的局面，基本实现停车资源有效利用、停车设施智能高效、停车行为规范有序。</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16" w:name="_Toc146096521"/>
      <w:bookmarkStart w:id="17" w:name="_Toc147853776"/>
      <w:r w:rsidRPr="00675564">
        <w:rPr>
          <w:rFonts w:asciiTheme="minorHAnsi" w:hAnsi="宋体"/>
        </w:rPr>
        <w:t>停车发展总体战略</w:t>
      </w:r>
      <w:bookmarkEnd w:id="15"/>
      <w:bookmarkEnd w:id="16"/>
      <w:bookmarkEnd w:id="17"/>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提高建筑物配建停车指标、执行严格的停车配建政策，适度建设路外社会停车场，在有条件的路段实行路内停车。停车供应坚持分地区、分时段、分类别实行差别化的停车设施供应政策，逐步建立合理的收费体制，健全管理机制，完善配套法规，推动停车产业化，以支持焦作市交通发展目标的实现。</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18" w:name="_Toc491164252"/>
      <w:bookmarkStart w:id="19" w:name="_Toc146096522"/>
      <w:bookmarkStart w:id="20" w:name="_Toc147853777"/>
      <w:r w:rsidRPr="00675564">
        <w:rPr>
          <w:rFonts w:asciiTheme="minorHAnsi" w:hAnsi="宋体"/>
        </w:rPr>
        <w:t>停车发展策略</w:t>
      </w:r>
      <w:bookmarkEnd w:id="18"/>
      <w:bookmarkEnd w:id="19"/>
      <w:bookmarkEnd w:id="20"/>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lastRenderedPageBreak/>
        <w:t>1</w:t>
      </w:r>
      <w:r w:rsidRPr="00675564">
        <w:rPr>
          <w:rFonts w:hAnsiTheme="minorEastAsia" w:hint="eastAsia"/>
          <w:sz w:val="24"/>
          <w:szCs w:val="24"/>
        </w:rPr>
        <w:t>、扩大供给，主要地区停车设施提升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老旧小区</w:t>
      </w:r>
      <w:r w:rsidRPr="00675564">
        <w:rPr>
          <w:rFonts w:hAnsiTheme="minorEastAsia" w:hint="eastAsia"/>
          <w:sz w:val="24"/>
          <w:szCs w:val="24"/>
        </w:rPr>
        <w:t xml:space="preserve"> </w:t>
      </w:r>
      <w:r w:rsidRPr="00675564">
        <w:rPr>
          <w:rFonts w:hAnsiTheme="minorEastAsia" w:hint="eastAsia"/>
          <w:sz w:val="24"/>
          <w:szCs w:val="24"/>
        </w:rPr>
        <w:t>：充分重视老旧小区基本停车需求，通过配建停车挖潜增容、路外公共停车辅助、路内停车补充等方式，加大居住小区基本停车供给。</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新建小区</w:t>
      </w:r>
      <w:r w:rsidRPr="00675564">
        <w:rPr>
          <w:rFonts w:hAnsiTheme="minorEastAsia" w:hint="eastAsia"/>
          <w:sz w:val="24"/>
          <w:szCs w:val="24"/>
        </w:rPr>
        <w:t xml:space="preserve"> </w:t>
      </w:r>
      <w:r w:rsidRPr="00675564">
        <w:rPr>
          <w:rFonts w:hAnsiTheme="minorEastAsia" w:hint="eastAsia"/>
          <w:sz w:val="24"/>
          <w:szCs w:val="24"/>
        </w:rPr>
        <w:t>：严格执行居住区停车配建标准，以配建停车设施为主体，辅以少量的路内停车和路外公共停车，有效保障基本停车空间需求。</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公共服务设施重点地区</w:t>
      </w:r>
      <w:r w:rsidRPr="00675564">
        <w:rPr>
          <w:rFonts w:hAnsiTheme="minorEastAsia" w:hint="eastAsia"/>
          <w:sz w:val="24"/>
          <w:szCs w:val="24"/>
        </w:rPr>
        <w:t xml:space="preserve"> </w:t>
      </w:r>
      <w:r w:rsidRPr="00675564">
        <w:rPr>
          <w:rFonts w:hAnsiTheme="minorEastAsia" w:hint="eastAsia"/>
          <w:sz w:val="24"/>
          <w:szCs w:val="24"/>
        </w:rPr>
        <w:t>：合理满足出行停车需求，在学校、医院、办公楼、商业区、旅游景区等重点区域，综合采取增建设施、资源共享、价格调节、临时停车等措施，合理确定停车设施规模。</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、停车共享，提高停车资源利用效率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建立用户之间、不同建筑物之间泊位使用的开放性和共享性策略，提高既有停车设施的停车能力，重点围绕住宅小区与周边商业办公建筑制定错时共享利用停车位的措施。</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、复合开发，集约利用土地</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结合城市地下空间规划，利用地下空间分层规划停车设施，在城市道路、广场、公园绿地以及公交场站、垃圾站等公共设施地下布局公共停车场，以促进城市建设用地复合利用。</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、智慧停车，提高停车效率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建立停车基础数据库和停车信息平台，将全市各类经营性停车设施信息逐步统一接入，实现公共停车信息全面联网，为市民</w:t>
      </w:r>
      <w:proofErr w:type="gramStart"/>
      <w:r w:rsidRPr="00675564">
        <w:rPr>
          <w:rFonts w:hAnsiTheme="minorEastAsia" w:hint="eastAsia"/>
          <w:sz w:val="24"/>
          <w:szCs w:val="24"/>
        </w:rPr>
        <w:t>提供余位查询</w:t>
      </w:r>
      <w:proofErr w:type="gramEnd"/>
      <w:r w:rsidRPr="00675564">
        <w:rPr>
          <w:rFonts w:hAnsiTheme="minorEastAsia" w:hint="eastAsia"/>
          <w:sz w:val="24"/>
          <w:szCs w:val="24"/>
        </w:rPr>
        <w:t>、车位导航、预约车位等服务。鼓励和引导停车场经营者和所有者借助各类预约停车服务平台对外开放停车资源，盘活既有停车资源，提高使用效率。</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21" w:name="_Toc491164254"/>
      <w:bookmarkStart w:id="22" w:name="_Toc146096523"/>
      <w:bookmarkStart w:id="23" w:name="_Toc147853778"/>
      <w:r w:rsidRPr="00675564">
        <w:rPr>
          <w:rFonts w:asciiTheme="minorHAnsi" w:hAnsi="宋体"/>
        </w:rPr>
        <w:t>停车分区</w:t>
      </w:r>
      <w:bookmarkEnd w:id="21"/>
      <w:bookmarkEnd w:id="22"/>
      <w:r w:rsidRPr="00675564">
        <w:rPr>
          <w:rFonts w:asciiTheme="minorHAnsi" w:hAnsi="宋体" w:hint="eastAsia"/>
        </w:rPr>
        <w:t>及供应策略</w:t>
      </w:r>
      <w:bookmarkEnd w:id="23"/>
    </w:p>
    <w:p w:rsidR="001F6B63" w:rsidRPr="00675564" w:rsidRDefault="001F6B63" w:rsidP="001F6B63">
      <w:pPr>
        <w:spacing w:line="360" w:lineRule="auto"/>
        <w:ind w:firstLineChars="200" w:firstLine="480"/>
        <w:rPr>
          <w:sz w:val="24"/>
          <w:szCs w:val="24"/>
        </w:rPr>
      </w:pPr>
      <w:r w:rsidRPr="00675564">
        <w:rPr>
          <w:rFonts w:hAnsiTheme="minorEastAsia" w:hint="eastAsia"/>
          <w:sz w:val="24"/>
          <w:szCs w:val="24"/>
        </w:rPr>
        <w:t>在《焦作市国土空间总体规划（</w:t>
      </w:r>
      <w:r w:rsidRPr="00675564">
        <w:rPr>
          <w:rFonts w:hAnsiTheme="minorEastAsia" w:hint="eastAsia"/>
          <w:sz w:val="24"/>
          <w:szCs w:val="24"/>
        </w:rPr>
        <w:t>2021-2035</w:t>
      </w:r>
      <w:r w:rsidRPr="00675564">
        <w:rPr>
          <w:rFonts w:hAnsiTheme="minorEastAsia" w:hint="eastAsia"/>
          <w:sz w:val="24"/>
          <w:szCs w:val="24"/>
        </w:rPr>
        <w:t>）》确定的停车分区基础上，结合交通运行状况、公交服务水平以及土地开发强度等因素，</w:t>
      </w:r>
      <w:r w:rsidRPr="00675564">
        <w:rPr>
          <w:rFonts w:hAnsiTheme="minorEastAsia"/>
          <w:sz w:val="24"/>
          <w:szCs w:val="24"/>
        </w:rPr>
        <w:t>中心城区划分为</w:t>
      </w:r>
      <w:r w:rsidRPr="00675564">
        <w:rPr>
          <w:rFonts w:hint="eastAsia"/>
          <w:sz w:val="24"/>
          <w:szCs w:val="24"/>
        </w:rPr>
        <w:t>三类分区</w:t>
      </w:r>
      <w:r w:rsidRPr="00675564">
        <w:rPr>
          <w:rFonts w:hAnsiTheme="minorEastAsia"/>
          <w:sz w:val="24"/>
          <w:szCs w:val="24"/>
        </w:rPr>
        <w:t>。</w:t>
      </w:r>
    </w:p>
    <w:p w:rsidR="001F6B63" w:rsidRPr="00675564" w:rsidRDefault="001F6B63" w:rsidP="001F6B63">
      <w:pPr>
        <w:spacing w:line="360" w:lineRule="auto"/>
        <w:ind w:firstLineChars="200" w:firstLine="480"/>
        <w:rPr>
          <w:rFonts w:hAnsiTheme="minorEastAsia"/>
          <w:bCs/>
          <w:sz w:val="24"/>
          <w:szCs w:val="24"/>
        </w:rPr>
      </w:pPr>
      <w:r w:rsidRPr="00675564">
        <w:rPr>
          <w:rFonts w:hAnsiTheme="minorEastAsia" w:hint="eastAsia"/>
          <w:bCs/>
          <w:sz w:val="24"/>
          <w:szCs w:val="24"/>
        </w:rPr>
        <w:t>一类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严格限制区</w:t>
      </w:r>
      <w:r w:rsidRPr="00675564">
        <w:rPr>
          <w:rFonts w:hAnsiTheme="minorEastAsia" w:hint="eastAsia"/>
          <w:bCs/>
          <w:sz w:val="24"/>
          <w:szCs w:val="24"/>
        </w:rPr>
        <w:t>，范围为太行路</w:t>
      </w:r>
      <w:r w:rsidRPr="00675564">
        <w:rPr>
          <w:rFonts w:hAnsiTheme="minorEastAsia" w:hint="eastAsia"/>
          <w:bCs/>
          <w:sz w:val="24"/>
          <w:szCs w:val="24"/>
        </w:rPr>
        <w:t>-</w:t>
      </w:r>
      <w:r w:rsidRPr="00675564">
        <w:rPr>
          <w:rFonts w:hAnsiTheme="minorEastAsia" w:hint="eastAsia"/>
          <w:bCs/>
          <w:sz w:val="24"/>
          <w:szCs w:val="24"/>
        </w:rPr>
        <w:t>山阳路</w:t>
      </w:r>
      <w:r w:rsidRPr="00675564">
        <w:rPr>
          <w:rFonts w:hAnsiTheme="minorEastAsia" w:hint="eastAsia"/>
          <w:bCs/>
          <w:sz w:val="24"/>
          <w:szCs w:val="24"/>
        </w:rPr>
        <w:t>-</w:t>
      </w:r>
      <w:r w:rsidRPr="00675564">
        <w:rPr>
          <w:rFonts w:hAnsiTheme="minorEastAsia" w:hint="eastAsia"/>
          <w:bCs/>
          <w:sz w:val="24"/>
          <w:szCs w:val="24"/>
        </w:rPr>
        <w:t>丰收路</w:t>
      </w:r>
      <w:r w:rsidRPr="00675564">
        <w:rPr>
          <w:rFonts w:hAnsiTheme="minorEastAsia" w:hint="eastAsia"/>
          <w:bCs/>
          <w:sz w:val="24"/>
          <w:szCs w:val="24"/>
        </w:rPr>
        <w:t>-</w:t>
      </w:r>
      <w:r w:rsidRPr="00675564">
        <w:rPr>
          <w:rFonts w:hAnsiTheme="minorEastAsia" w:hint="eastAsia"/>
          <w:bCs/>
          <w:sz w:val="24"/>
          <w:szCs w:val="24"/>
        </w:rPr>
        <w:t>普济路围合区域。</w:t>
      </w:r>
      <w:r w:rsidRPr="00675564">
        <w:rPr>
          <w:rFonts w:hAnsiTheme="minorEastAsia"/>
          <w:bCs/>
          <w:sz w:val="24"/>
          <w:szCs w:val="24"/>
        </w:rPr>
        <w:t>在城市核心区，对停车位供给严格控制，通过停车需求管理适度控制机动车的使用，鼓励公共交通发展。</w:t>
      </w:r>
    </w:p>
    <w:p w:rsidR="001F6B63" w:rsidRPr="00675564" w:rsidRDefault="001F6B63" w:rsidP="001F6B63">
      <w:pPr>
        <w:spacing w:line="360" w:lineRule="auto"/>
        <w:ind w:firstLineChars="200" w:firstLine="480"/>
        <w:rPr>
          <w:bCs/>
          <w:sz w:val="24"/>
          <w:szCs w:val="24"/>
        </w:rPr>
      </w:pPr>
      <w:r w:rsidRPr="00675564">
        <w:rPr>
          <w:rFonts w:hAnsiTheme="minorEastAsia" w:hint="eastAsia"/>
          <w:bCs/>
          <w:sz w:val="24"/>
          <w:szCs w:val="24"/>
        </w:rPr>
        <w:t>二类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一般限制区</w:t>
      </w:r>
      <w:r w:rsidRPr="00675564">
        <w:rPr>
          <w:rFonts w:hAnsiTheme="minorEastAsia" w:hint="eastAsia"/>
          <w:bCs/>
          <w:sz w:val="24"/>
          <w:szCs w:val="24"/>
        </w:rPr>
        <w:t>，范围为城区外围</w:t>
      </w:r>
      <w:proofErr w:type="gramStart"/>
      <w:r w:rsidRPr="00675564">
        <w:rPr>
          <w:rFonts w:hAnsiTheme="minorEastAsia" w:hint="eastAsia"/>
          <w:bCs/>
          <w:sz w:val="24"/>
          <w:szCs w:val="24"/>
        </w:rPr>
        <w:t>高速内</w:t>
      </w:r>
      <w:proofErr w:type="gramEnd"/>
      <w:r w:rsidRPr="00675564">
        <w:rPr>
          <w:rFonts w:hAnsiTheme="minorEastAsia" w:hint="eastAsia"/>
          <w:bCs/>
          <w:sz w:val="24"/>
          <w:szCs w:val="24"/>
        </w:rPr>
        <w:t>除去一类区的区域。满足基本停车需求，</w:t>
      </w:r>
      <w:r w:rsidRPr="00675564">
        <w:rPr>
          <w:rFonts w:hAnsiTheme="minorEastAsia" w:hint="eastAsia"/>
          <w:bCs/>
          <w:sz w:val="24"/>
          <w:szCs w:val="24"/>
        </w:rPr>
        <w:lastRenderedPageBreak/>
        <w:t>适度控制停车位供给</w:t>
      </w:r>
      <w:r w:rsidRPr="00675564">
        <w:rPr>
          <w:rFonts w:hAnsiTheme="minorEastAsia"/>
          <w:bCs/>
          <w:sz w:val="24"/>
          <w:szCs w:val="24"/>
        </w:rPr>
        <w:t>。</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bCs/>
          <w:sz w:val="24"/>
          <w:szCs w:val="24"/>
        </w:rPr>
        <w:t>三类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适度发展区</w:t>
      </w:r>
      <w:r w:rsidRPr="00675564">
        <w:rPr>
          <w:rFonts w:hAnsiTheme="minorEastAsia" w:hint="eastAsia"/>
          <w:bCs/>
          <w:sz w:val="24"/>
          <w:szCs w:val="24"/>
        </w:rPr>
        <w:t>，范围为中心城区内除一、二类区以外的地区。</w:t>
      </w:r>
      <w:r w:rsidRPr="00675564">
        <w:rPr>
          <w:rFonts w:hAnsiTheme="minorEastAsia"/>
          <w:bCs/>
          <w:sz w:val="24"/>
          <w:szCs w:val="24"/>
        </w:rPr>
        <w:t>在城市外围其它地区，基本满足停车需求，考虑城市发展需要，采取高标准配建停车设施，基本依靠配建车位解决停车需求，</w:t>
      </w:r>
      <w:r w:rsidRPr="00675564">
        <w:rPr>
          <w:rFonts w:hAnsiTheme="minorEastAsia" w:hint="eastAsia"/>
          <w:bCs/>
          <w:sz w:val="24"/>
          <w:szCs w:val="24"/>
        </w:rPr>
        <w:t>预留老城疏解后的部分停车位需求</w:t>
      </w:r>
      <w:r w:rsidRPr="00675564">
        <w:rPr>
          <w:rFonts w:hAnsiTheme="minorEastAsia"/>
          <w:bCs/>
          <w:sz w:val="24"/>
          <w:szCs w:val="24"/>
        </w:rPr>
        <w:t>。</w:t>
      </w:r>
    </w:p>
    <w:p w:rsidR="0053469C" w:rsidRPr="00675564" w:rsidRDefault="005D1088" w:rsidP="00311806">
      <w:pPr>
        <w:pStyle w:val="1"/>
        <w:keepNext w:val="0"/>
        <w:keepLines w:val="0"/>
        <w:numPr>
          <w:ilvl w:val="0"/>
          <w:numId w:val="1"/>
        </w:numPr>
        <w:spacing w:line="360" w:lineRule="auto"/>
        <w:jc w:val="center"/>
        <w:rPr>
          <w:rFonts w:eastAsia="宋体"/>
        </w:rPr>
      </w:pPr>
      <w:bookmarkStart w:id="24" w:name="_Toc147853783"/>
      <w:r w:rsidRPr="00675564">
        <w:rPr>
          <w:rFonts w:eastAsia="宋体" w:hAnsi="宋体" w:hint="eastAsia"/>
        </w:rPr>
        <w:t>城市</w:t>
      </w:r>
      <w:r w:rsidR="0053469C" w:rsidRPr="00675564">
        <w:rPr>
          <w:rFonts w:eastAsia="宋体" w:hAnsi="宋体"/>
        </w:rPr>
        <w:t>路外</w:t>
      </w:r>
      <w:r w:rsidRPr="00675564">
        <w:rPr>
          <w:rFonts w:eastAsia="宋体" w:hAnsi="宋体" w:hint="eastAsia"/>
        </w:rPr>
        <w:t>公共停车场</w:t>
      </w:r>
      <w:r w:rsidR="0053469C" w:rsidRPr="00675564">
        <w:rPr>
          <w:rFonts w:eastAsia="宋体" w:hAnsi="宋体"/>
        </w:rPr>
        <w:t>布局规划</w:t>
      </w:r>
      <w:bookmarkEnd w:id="12"/>
      <w:bookmarkEnd w:id="24"/>
    </w:p>
    <w:p w:rsidR="0053469C" w:rsidRPr="00675564" w:rsidRDefault="0053469C" w:rsidP="009E3DED">
      <w:pPr>
        <w:pStyle w:val="2"/>
        <w:keepNext w:val="0"/>
        <w:keepLines w:val="0"/>
        <w:numPr>
          <w:ilvl w:val="0"/>
          <w:numId w:val="2"/>
        </w:numPr>
        <w:spacing w:line="360" w:lineRule="auto"/>
        <w:rPr>
          <w:rFonts w:asciiTheme="minorHAnsi" w:hAnsiTheme="minorHAnsi"/>
        </w:rPr>
      </w:pPr>
      <w:bookmarkStart w:id="25" w:name="_Toc491164262"/>
      <w:bookmarkStart w:id="26" w:name="_Toc147853784"/>
      <w:r w:rsidRPr="00675564">
        <w:rPr>
          <w:rFonts w:asciiTheme="minorHAnsi" w:hAnsi="宋体"/>
        </w:rPr>
        <w:t>规划</w:t>
      </w:r>
      <w:bookmarkEnd w:id="25"/>
      <w:r w:rsidR="00532D97" w:rsidRPr="00675564">
        <w:rPr>
          <w:rFonts w:asciiTheme="minorHAnsi" w:hAnsi="宋体" w:hint="eastAsia"/>
        </w:rPr>
        <w:t>原则</w:t>
      </w:r>
      <w:bookmarkEnd w:id="26"/>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1</w:t>
      </w:r>
      <w:r w:rsidRPr="00675564">
        <w:rPr>
          <w:rFonts w:hint="eastAsia"/>
          <w:kern w:val="0"/>
          <w:sz w:val="24"/>
          <w:szCs w:val="24"/>
        </w:rPr>
        <w:t>、用地协调原则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落实国土空间总体规划要求，与控制性详细规划相衔接，路外公共停车场布局与城市用地布局相适应，与城市交通发展相协调。</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2</w:t>
      </w:r>
      <w:r w:rsidRPr="00675564">
        <w:rPr>
          <w:rFonts w:hint="eastAsia"/>
          <w:kern w:val="0"/>
          <w:sz w:val="24"/>
          <w:szCs w:val="24"/>
        </w:rPr>
        <w:t>、布局合理原则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采取集中布局与多点布局相结合，除大型交通吸引点采用集中布局外，其他区域宜在合理服务范围内多点布局，单个公共停车场规模一般控制在</w:t>
      </w:r>
      <w:r w:rsidRPr="00675564">
        <w:rPr>
          <w:rFonts w:hint="eastAsia"/>
          <w:kern w:val="0"/>
          <w:sz w:val="24"/>
          <w:szCs w:val="24"/>
        </w:rPr>
        <w:t>300</w:t>
      </w:r>
      <w:r w:rsidRPr="00675564">
        <w:rPr>
          <w:rFonts w:hint="eastAsia"/>
          <w:kern w:val="0"/>
          <w:sz w:val="24"/>
          <w:szCs w:val="24"/>
        </w:rPr>
        <w:t>个以内。</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3</w:t>
      </w:r>
      <w:r w:rsidRPr="00675564">
        <w:rPr>
          <w:rFonts w:hint="eastAsia"/>
          <w:kern w:val="0"/>
          <w:sz w:val="24"/>
          <w:szCs w:val="24"/>
        </w:rPr>
        <w:t>、集约节约原则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贯彻资源集约节约的指导思想，充分利用地下地上空间建设停车设施，提倡土地复合利用、立体开发。</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4</w:t>
      </w:r>
      <w:r w:rsidRPr="00675564">
        <w:rPr>
          <w:rFonts w:hint="eastAsia"/>
          <w:kern w:val="0"/>
          <w:sz w:val="24"/>
          <w:szCs w:val="24"/>
        </w:rPr>
        <w:t>、远近结合原则</w:t>
      </w:r>
    </w:p>
    <w:p w:rsidR="0053469C" w:rsidRPr="00675564" w:rsidRDefault="00532D97" w:rsidP="00532D97">
      <w:pPr>
        <w:spacing w:line="360" w:lineRule="auto"/>
        <w:ind w:firstLineChars="200" w:firstLine="480"/>
        <w:rPr>
          <w:sz w:val="24"/>
          <w:szCs w:val="24"/>
        </w:rPr>
      </w:pPr>
      <w:r w:rsidRPr="00675564">
        <w:rPr>
          <w:rFonts w:hint="eastAsia"/>
          <w:kern w:val="0"/>
          <w:sz w:val="24"/>
          <w:szCs w:val="24"/>
        </w:rPr>
        <w:t>按照统一规划、分步实施原则，分阶段分步骤逐年推进停车设施建设，近期着眼泊位供给紧张地区，远期逐步完善停车供给体系。</w:t>
      </w:r>
    </w:p>
    <w:p w:rsidR="0053469C" w:rsidRPr="00675564" w:rsidRDefault="00153CA5" w:rsidP="009E3DED">
      <w:pPr>
        <w:pStyle w:val="2"/>
        <w:keepNext w:val="0"/>
        <w:keepLines w:val="0"/>
        <w:numPr>
          <w:ilvl w:val="0"/>
          <w:numId w:val="2"/>
        </w:numPr>
        <w:spacing w:line="360" w:lineRule="auto"/>
        <w:rPr>
          <w:rFonts w:asciiTheme="minorHAnsi" w:hAnsiTheme="minorHAnsi"/>
        </w:rPr>
      </w:pPr>
      <w:bookmarkStart w:id="27" w:name="_Toc147853785"/>
      <w:r w:rsidRPr="00675564">
        <w:rPr>
          <w:rFonts w:asciiTheme="minorHAnsi" w:hAnsi="宋体"/>
        </w:rPr>
        <w:t>规划策略</w:t>
      </w:r>
      <w:bookmarkEnd w:id="27"/>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w:t>
      </w:r>
      <w:r w:rsidR="00153CA5" w:rsidRPr="00675564">
        <w:rPr>
          <w:rFonts w:hAnsiTheme="minorEastAsia" w:hint="eastAsia"/>
          <w:sz w:val="24"/>
          <w:szCs w:val="24"/>
        </w:rPr>
        <w:t>建成区路外公共停车场主要采取以下举措：</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w:t>
      </w:r>
      <w:r w:rsidR="00153CA5" w:rsidRPr="00675564">
        <w:rPr>
          <w:rFonts w:hAnsiTheme="minorEastAsia" w:hint="eastAsia"/>
          <w:sz w:val="24"/>
          <w:szCs w:val="24"/>
        </w:rPr>
        <w:t>针对老旧小区，通过建设独立占地及兼容性停车场，有效补充老旧小区基本停车泊位；</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2</w:t>
      </w:r>
      <w:r w:rsidRPr="00675564">
        <w:rPr>
          <w:rFonts w:hAnsiTheme="minorEastAsia" w:hint="eastAsia"/>
          <w:sz w:val="24"/>
          <w:szCs w:val="24"/>
        </w:rPr>
        <w:t>）</w:t>
      </w:r>
      <w:r w:rsidR="00153CA5" w:rsidRPr="00675564">
        <w:rPr>
          <w:rFonts w:hAnsiTheme="minorEastAsia" w:hint="eastAsia"/>
          <w:sz w:val="24"/>
          <w:szCs w:val="24"/>
        </w:rPr>
        <w:t>针对医院、学校、商业区、旅游景区等重点地区，通过贴近需求新建各类公共停</w:t>
      </w:r>
      <w:r w:rsidR="00153CA5" w:rsidRPr="00675564">
        <w:rPr>
          <w:rFonts w:hAnsiTheme="minorEastAsia" w:hint="eastAsia"/>
          <w:sz w:val="24"/>
          <w:szCs w:val="24"/>
        </w:rPr>
        <w:lastRenderedPageBreak/>
        <w:t>车场、内部扩容、空间复合利用等手段，全面提升重点地区出行车位供给水平；</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3</w:t>
      </w:r>
      <w:r w:rsidRPr="00675564">
        <w:rPr>
          <w:rFonts w:hAnsiTheme="minorEastAsia" w:hint="eastAsia"/>
          <w:sz w:val="24"/>
          <w:szCs w:val="24"/>
        </w:rPr>
        <w:t>）</w:t>
      </w:r>
      <w:r w:rsidR="00153CA5" w:rsidRPr="00675564">
        <w:rPr>
          <w:rFonts w:hAnsiTheme="minorEastAsia" w:hint="eastAsia"/>
          <w:sz w:val="24"/>
          <w:szCs w:val="24"/>
        </w:rPr>
        <w:t>针对公共交通服务覆盖不足地区，通过独立占地及兼容性公共停车场建设，适度提升地区停车设施供给水平，合理满足停车需求；</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w:t>
      </w:r>
      <w:proofErr w:type="gramStart"/>
      <w:r w:rsidR="00153CA5" w:rsidRPr="00675564">
        <w:rPr>
          <w:rFonts w:hAnsiTheme="minorEastAsia" w:hint="eastAsia"/>
          <w:sz w:val="24"/>
          <w:szCs w:val="24"/>
        </w:rPr>
        <w:t>新建区路外</w:t>
      </w:r>
      <w:proofErr w:type="gramEnd"/>
      <w:r w:rsidR="00153CA5" w:rsidRPr="00675564">
        <w:rPr>
          <w:rFonts w:hAnsiTheme="minorEastAsia" w:hint="eastAsia"/>
          <w:sz w:val="24"/>
          <w:szCs w:val="24"/>
        </w:rPr>
        <w:t>公共停车场主要采取以下举措：</w:t>
      </w:r>
    </w:p>
    <w:p w:rsidR="0053469C" w:rsidRPr="00675564" w:rsidRDefault="00153CA5" w:rsidP="00153CA5">
      <w:pPr>
        <w:spacing w:line="360" w:lineRule="auto"/>
        <w:ind w:firstLineChars="200" w:firstLine="480"/>
        <w:rPr>
          <w:sz w:val="24"/>
          <w:szCs w:val="24"/>
        </w:rPr>
      </w:pPr>
      <w:r w:rsidRPr="00675564">
        <w:rPr>
          <w:rFonts w:hAnsiTheme="minorEastAsia" w:hint="eastAsia"/>
          <w:sz w:val="24"/>
          <w:szCs w:val="24"/>
        </w:rPr>
        <w:t>针对新建地区，规划预留少量路外公共停车场，重点服务大型商业集中区、公园、体育场馆等区域，有效满足短时、高强度出行停车需求。</w:t>
      </w:r>
    </w:p>
    <w:p w:rsidR="0053469C" w:rsidRPr="00675564" w:rsidRDefault="0053469C" w:rsidP="00B97FCB">
      <w:pPr>
        <w:pStyle w:val="2"/>
        <w:keepNext w:val="0"/>
        <w:keepLines w:val="0"/>
        <w:numPr>
          <w:ilvl w:val="0"/>
          <w:numId w:val="2"/>
        </w:numPr>
        <w:spacing w:line="360" w:lineRule="auto"/>
        <w:rPr>
          <w:rFonts w:asciiTheme="minorHAnsi" w:hAnsiTheme="minorHAnsi"/>
        </w:rPr>
      </w:pPr>
      <w:bookmarkStart w:id="28" w:name="_Toc491164264"/>
      <w:bookmarkStart w:id="29" w:name="_Toc147853786"/>
      <w:r w:rsidRPr="00675564">
        <w:rPr>
          <w:rFonts w:asciiTheme="minorHAnsi" w:hAnsi="宋体"/>
        </w:rPr>
        <w:t>规划布局方案</w:t>
      </w:r>
      <w:bookmarkEnd w:id="28"/>
      <w:bookmarkEnd w:id="29"/>
    </w:p>
    <w:p w:rsidR="00BF1BF2" w:rsidRPr="00675564" w:rsidRDefault="00C661F8" w:rsidP="00C661F8">
      <w:pPr>
        <w:spacing w:line="360" w:lineRule="auto"/>
        <w:ind w:firstLineChars="200" w:firstLine="480"/>
        <w:rPr>
          <w:rFonts w:hAnsiTheme="minorEastAsia"/>
          <w:sz w:val="24"/>
          <w:szCs w:val="24"/>
          <w:u w:val="single"/>
        </w:rPr>
      </w:pPr>
      <w:r w:rsidRPr="00675564">
        <w:rPr>
          <w:rFonts w:hAnsiTheme="minorEastAsia" w:hint="eastAsia"/>
          <w:sz w:val="24"/>
          <w:szCs w:val="24"/>
        </w:rPr>
        <w:t>路外公共停车场按建设形式分为独立占地停车场和兼容性停车场，兼容性停车场结合公园、绿地、广场、交通设施、公共建筑和立交桥</w:t>
      </w:r>
      <w:proofErr w:type="gramStart"/>
      <w:r w:rsidRPr="00675564">
        <w:rPr>
          <w:rFonts w:hAnsiTheme="minorEastAsia" w:hint="eastAsia"/>
          <w:sz w:val="24"/>
          <w:szCs w:val="24"/>
        </w:rPr>
        <w:t>下空间</w:t>
      </w:r>
      <w:proofErr w:type="gramEnd"/>
      <w:r w:rsidRPr="00675564">
        <w:rPr>
          <w:rFonts w:hAnsiTheme="minorEastAsia" w:hint="eastAsia"/>
          <w:sz w:val="24"/>
          <w:szCs w:val="24"/>
        </w:rPr>
        <w:t>等用地复合设置。</w:t>
      </w:r>
      <w:r w:rsidR="00EF5BDA" w:rsidRPr="00675564">
        <w:rPr>
          <w:rFonts w:hAnsiTheme="minorEastAsia" w:hint="eastAsia"/>
          <w:sz w:val="24"/>
          <w:szCs w:val="24"/>
        </w:rPr>
        <w:t>依据国土空间总体规划，结合城区相关片区控制性详细规划</w:t>
      </w:r>
      <w:r w:rsidRPr="00675564">
        <w:rPr>
          <w:rFonts w:hAnsiTheme="minorEastAsia" w:hint="eastAsia"/>
          <w:sz w:val="24"/>
          <w:szCs w:val="24"/>
        </w:rPr>
        <w:t>和城市更新规划</w:t>
      </w:r>
      <w:r w:rsidR="00EF5BDA" w:rsidRPr="00675564">
        <w:rPr>
          <w:rFonts w:hAnsiTheme="minorEastAsia" w:hint="eastAsia"/>
          <w:sz w:val="24"/>
          <w:szCs w:val="24"/>
        </w:rPr>
        <w:t>，</w:t>
      </w:r>
      <w:r w:rsidR="00EF5BDA" w:rsidRPr="00675564">
        <w:rPr>
          <w:rFonts w:hAnsiTheme="minorEastAsia" w:hint="eastAsia"/>
          <w:sz w:val="24"/>
          <w:szCs w:val="24"/>
          <w:u w:val="single"/>
        </w:rPr>
        <w:t>共</w:t>
      </w:r>
      <w:r w:rsidR="00D84A2B" w:rsidRPr="00675564">
        <w:rPr>
          <w:rFonts w:hAnsiTheme="minorEastAsia" w:hint="eastAsia"/>
          <w:sz w:val="24"/>
          <w:szCs w:val="24"/>
          <w:u w:val="single"/>
        </w:rPr>
        <w:t>规划路外公共停车场</w:t>
      </w:r>
      <w:r w:rsidR="00D84A2B" w:rsidRPr="00675564">
        <w:rPr>
          <w:rFonts w:hAnsiTheme="minorEastAsia" w:hint="eastAsia"/>
          <w:sz w:val="24"/>
          <w:szCs w:val="24"/>
          <w:u w:val="single"/>
        </w:rPr>
        <w:t>23</w:t>
      </w:r>
      <w:r w:rsidR="006D2FDA" w:rsidRPr="00675564">
        <w:rPr>
          <w:rFonts w:hAnsiTheme="minorEastAsia" w:hint="eastAsia"/>
          <w:sz w:val="24"/>
          <w:szCs w:val="24"/>
          <w:u w:val="single"/>
        </w:rPr>
        <w:t>7</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3.6</w:t>
      </w:r>
      <w:r w:rsidR="00D84A2B" w:rsidRPr="00675564">
        <w:rPr>
          <w:rFonts w:hAnsiTheme="minorEastAsia" w:hint="eastAsia"/>
          <w:sz w:val="24"/>
          <w:szCs w:val="24"/>
          <w:u w:val="single"/>
        </w:rPr>
        <w:t>万个，总占地面积</w:t>
      </w:r>
      <w:r w:rsidR="00D84A2B" w:rsidRPr="00675564">
        <w:rPr>
          <w:rFonts w:hAnsiTheme="minorEastAsia" w:hint="eastAsia"/>
          <w:sz w:val="24"/>
          <w:szCs w:val="24"/>
          <w:u w:val="single"/>
        </w:rPr>
        <w:t>107</w:t>
      </w:r>
      <w:r w:rsidR="00D84A2B" w:rsidRPr="00675564">
        <w:rPr>
          <w:rFonts w:hAnsiTheme="minorEastAsia" w:hint="eastAsia"/>
          <w:sz w:val="24"/>
          <w:szCs w:val="24"/>
          <w:u w:val="single"/>
        </w:rPr>
        <w:t>公顷。其中独立</w:t>
      </w:r>
      <w:r w:rsidR="006D2FDA" w:rsidRPr="00675564">
        <w:rPr>
          <w:rFonts w:hAnsiTheme="minorEastAsia" w:hint="eastAsia"/>
          <w:sz w:val="24"/>
          <w:szCs w:val="24"/>
          <w:u w:val="single"/>
        </w:rPr>
        <w:t>占</w:t>
      </w:r>
      <w:r w:rsidR="00D84A2B" w:rsidRPr="00675564">
        <w:rPr>
          <w:rFonts w:hAnsiTheme="minorEastAsia" w:hint="eastAsia"/>
          <w:sz w:val="24"/>
          <w:szCs w:val="24"/>
          <w:u w:val="single"/>
        </w:rPr>
        <w:t>地停车场</w:t>
      </w:r>
      <w:r w:rsidR="00D84A2B" w:rsidRPr="00675564">
        <w:rPr>
          <w:rFonts w:hAnsiTheme="minorEastAsia" w:hint="eastAsia"/>
          <w:sz w:val="24"/>
          <w:szCs w:val="24"/>
          <w:u w:val="single"/>
        </w:rPr>
        <w:t>7</w:t>
      </w:r>
      <w:r w:rsidR="006D2FDA" w:rsidRPr="00675564">
        <w:rPr>
          <w:rFonts w:hAnsiTheme="minorEastAsia" w:hint="eastAsia"/>
          <w:sz w:val="24"/>
          <w:szCs w:val="24"/>
          <w:u w:val="single"/>
        </w:rPr>
        <w:t>9</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1.34</w:t>
      </w:r>
      <w:r w:rsidR="00D84A2B" w:rsidRPr="00675564">
        <w:rPr>
          <w:rFonts w:hAnsiTheme="minorEastAsia" w:hint="eastAsia"/>
          <w:sz w:val="24"/>
          <w:szCs w:val="24"/>
          <w:u w:val="single"/>
        </w:rPr>
        <w:t>万个；兼容性停车场共计</w:t>
      </w:r>
      <w:r w:rsidR="00D84A2B" w:rsidRPr="00675564">
        <w:rPr>
          <w:rFonts w:hAnsiTheme="minorEastAsia" w:hint="eastAsia"/>
          <w:sz w:val="24"/>
          <w:szCs w:val="24"/>
          <w:u w:val="single"/>
        </w:rPr>
        <w:t>1</w:t>
      </w:r>
      <w:r w:rsidR="006D2FDA" w:rsidRPr="00675564">
        <w:rPr>
          <w:rFonts w:hAnsiTheme="minorEastAsia" w:hint="eastAsia"/>
          <w:sz w:val="24"/>
          <w:szCs w:val="24"/>
          <w:u w:val="single"/>
        </w:rPr>
        <w:t>58</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2.26</w:t>
      </w:r>
      <w:r w:rsidR="00D84A2B" w:rsidRPr="00675564">
        <w:rPr>
          <w:rFonts w:hAnsiTheme="minorEastAsia" w:hint="eastAsia"/>
          <w:sz w:val="24"/>
          <w:szCs w:val="24"/>
          <w:u w:val="single"/>
        </w:rPr>
        <w:t>万个。</w:t>
      </w:r>
    </w:p>
    <w:p w:rsidR="00054404"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w:t>
      </w:r>
      <w:r w:rsidR="00CB3205" w:rsidRPr="00675564">
        <w:rPr>
          <w:rFonts w:hAnsiTheme="minorEastAsia" w:hint="eastAsia"/>
          <w:sz w:val="24"/>
          <w:szCs w:val="24"/>
        </w:rPr>
        <w:t>解放区规划</w:t>
      </w:r>
      <w:r w:rsidR="00CB3205" w:rsidRPr="00675564">
        <w:rPr>
          <w:rFonts w:hAnsiTheme="minorEastAsia" w:hint="eastAsia"/>
          <w:sz w:val="24"/>
          <w:szCs w:val="24"/>
        </w:rPr>
        <w:t>65</w:t>
      </w:r>
      <w:r w:rsidR="00CB3205" w:rsidRPr="00675564">
        <w:rPr>
          <w:rFonts w:hAnsiTheme="minorEastAsia" w:hint="eastAsia"/>
          <w:sz w:val="24"/>
          <w:szCs w:val="24"/>
        </w:rPr>
        <w:t>个社会停车场，共</w:t>
      </w:r>
      <w:r w:rsidR="00CB3205" w:rsidRPr="00675564">
        <w:rPr>
          <w:rFonts w:hAnsiTheme="minorEastAsia" w:hint="eastAsia"/>
          <w:sz w:val="24"/>
          <w:szCs w:val="24"/>
        </w:rPr>
        <w:t>10445</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23</w:t>
      </w:r>
      <w:r w:rsidR="00CB3205" w:rsidRPr="00675564">
        <w:rPr>
          <w:rFonts w:hAnsiTheme="minorEastAsia" w:hint="eastAsia"/>
          <w:sz w:val="24"/>
          <w:szCs w:val="24"/>
        </w:rPr>
        <w:t>处，兼容性</w:t>
      </w:r>
      <w:r w:rsidR="00CB3205" w:rsidRPr="00675564">
        <w:rPr>
          <w:rFonts w:hAnsiTheme="minorEastAsia" w:hint="eastAsia"/>
          <w:sz w:val="24"/>
          <w:szCs w:val="24"/>
        </w:rPr>
        <w:t>42</w:t>
      </w:r>
      <w:r w:rsidR="00CB3205" w:rsidRPr="00675564">
        <w:rPr>
          <w:rFonts w:hAnsiTheme="minorEastAsia" w:hint="eastAsia"/>
          <w:sz w:val="24"/>
          <w:szCs w:val="24"/>
        </w:rPr>
        <w:t>处。按建设形式，地面</w:t>
      </w:r>
      <w:r w:rsidR="00CB3205" w:rsidRPr="00675564">
        <w:rPr>
          <w:rFonts w:hAnsiTheme="minorEastAsia" w:hint="eastAsia"/>
          <w:sz w:val="24"/>
          <w:szCs w:val="24"/>
        </w:rPr>
        <w:t>56</w:t>
      </w:r>
      <w:r w:rsidR="00CB3205" w:rsidRPr="00675564">
        <w:rPr>
          <w:rFonts w:hAnsiTheme="minorEastAsia" w:hint="eastAsia"/>
          <w:sz w:val="24"/>
          <w:szCs w:val="24"/>
        </w:rPr>
        <w:t>处，地下</w:t>
      </w:r>
      <w:r w:rsidR="00CB3205" w:rsidRPr="00675564">
        <w:rPr>
          <w:rFonts w:hAnsiTheme="minorEastAsia" w:hint="eastAsia"/>
          <w:sz w:val="24"/>
          <w:szCs w:val="24"/>
        </w:rPr>
        <w:t>9</w:t>
      </w:r>
      <w:r w:rsidR="00CB3205" w:rsidRPr="00675564">
        <w:rPr>
          <w:rFonts w:hAnsiTheme="minorEastAsia" w:hint="eastAsia"/>
          <w:sz w:val="24"/>
          <w:szCs w:val="24"/>
        </w:rPr>
        <w:t>处。规划近期建设</w:t>
      </w:r>
      <w:r w:rsidR="00CB3205" w:rsidRPr="00675564">
        <w:rPr>
          <w:rFonts w:hAnsiTheme="minorEastAsia" w:hint="eastAsia"/>
          <w:sz w:val="24"/>
          <w:szCs w:val="24"/>
        </w:rPr>
        <w:t>10</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585</w:t>
      </w:r>
      <w:r w:rsidR="00CB3205"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w:t>
      </w:r>
      <w:r w:rsidR="00CB3205" w:rsidRPr="00675564">
        <w:rPr>
          <w:rFonts w:hAnsiTheme="minorEastAsia" w:hint="eastAsia"/>
          <w:sz w:val="24"/>
          <w:szCs w:val="24"/>
        </w:rPr>
        <w:t>山阳区规划</w:t>
      </w:r>
      <w:r w:rsidR="00CB3205" w:rsidRPr="00675564">
        <w:rPr>
          <w:rFonts w:hAnsiTheme="minorEastAsia" w:hint="eastAsia"/>
          <w:sz w:val="24"/>
          <w:szCs w:val="24"/>
        </w:rPr>
        <w:t>7</w:t>
      </w:r>
      <w:r w:rsidR="003B3D8D" w:rsidRPr="00675564">
        <w:rPr>
          <w:rFonts w:hAnsiTheme="minorEastAsia" w:hint="eastAsia"/>
          <w:sz w:val="24"/>
          <w:szCs w:val="24"/>
        </w:rPr>
        <w:t>4</w:t>
      </w:r>
      <w:r w:rsidR="00CB3205" w:rsidRPr="00675564">
        <w:rPr>
          <w:rFonts w:hAnsiTheme="minorEastAsia" w:hint="eastAsia"/>
          <w:sz w:val="24"/>
          <w:szCs w:val="24"/>
        </w:rPr>
        <w:t>个社会停车场备选点位，共</w:t>
      </w:r>
      <w:r w:rsidR="00CB3205" w:rsidRPr="00675564">
        <w:rPr>
          <w:rFonts w:hAnsiTheme="minorEastAsia" w:hint="eastAsia"/>
          <w:sz w:val="24"/>
          <w:szCs w:val="24"/>
        </w:rPr>
        <w:t>10</w:t>
      </w:r>
      <w:r w:rsidR="003B3D8D" w:rsidRPr="00675564">
        <w:rPr>
          <w:rFonts w:hAnsiTheme="minorEastAsia" w:hint="eastAsia"/>
          <w:sz w:val="24"/>
          <w:szCs w:val="24"/>
        </w:rPr>
        <w:t>0</w:t>
      </w:r>
      <w:r w:rsidR="00CB3205" w:rsidRPr="00675564">
        <w:rPr>
          <w:rFonts w:hAnsiTheme="minorEastAsia" w:hint="eastAsia"/>
          <w:sz w:val="24"/>
          <w:szCs w:val="24"/>
        </w:rPr>
        <w:t>62</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13</w:t>
      </w:r>
      <w:r w:rsidR="00CB3205" w:rsidRPr="00675564">
        <w:rPr>
          <w:rFonts w:hAnsiTheme="minorEastAsia" w:hint="eastAsia"/>
          <w:sz w:val="24"/>
          <w:szCs w:val="24"/>
        </w:rPr>
        <w:t>处，兼容性</w:t>
      </w:r>
      <w:r w:rsidR="00CB3205" w:rsidRPr="00675564">
        <w:rPr>
          <w:rFonts w:hAnsiTheme="minorEastAsia" w:hint="eastAsia"/>
          <w:sz w:val="24"/>
          <w:szCs w:val="24"/>
        </w:rPr>
        <w:t>6</w:t>
      </w:r>
      <w:r w:rsidR="003B3D8D" w:rsidRPr="00675564">
        <w:rPr>
          <w:rFonts w:hAnsiTheme="minorEastAsia" w:hint="eastAsia"/>
          <w:sz w:val="24"/>
          <w:szCs w:val="24"/>
        </w:rPr>
        <w:t>1</w:t>
      </w:r>
      <w:r w:rsidR="00CB3205" w:rsidRPr="00675564">
        <w:rPr>
          <w:rFonts w:hAnsiTheme="minorEastAsia" w:hint="eastAsia"/>
          <w:sz w:val="24"/>
          <w:szCs w:val="24"/>
        </w:rPr>
        <w:t>处。按建设形式，地面</w:t>
      </w:r>
      <w:r w:rsidR="00CB3205" w:rsidRPr="00675564">
        <w:rPr>
          <w:rFonts w:hAnsiTheme="minorEastAsia" w:hint="eastAsia"/>
          <w:sz w:val="24"/>
          <w:szCs w:val="24"/>
        </w:rPr>
        <w:t>6</w:t>
      </w:r>
      <w:r w:rsidR="003B3D8D" w:rsidRPr="00675564">
        <w:rPr>
          <w:rFonts w:hAnsiTheme="minorEastAsia" w:hint="eastAsia"/>
          <w:sz w:val="24"/>
          <w:szCs w:val="24"/>
        </w:rPr>
        <w:t>4</w:t>
      </w:r>
      <w:r w:rsidR="00CB3205" w:rsidRPr="00675564">
        <w:rPr>
          <w:rFonts w:hAnsiTheme="minorEastAsia" w:hint="eastAsia"/>
          <w:sz w:val="24"/>
          <w:szCs w:val="24"/>
        </w:rPr>
        <w:t>处，地下</w:t>
      </w:r>
      <w:r w:rsidR="00CB3205" w:rsidRPr="00675564">
        <w:rPr>
          <w:rFonts w:hAnsiTheme="minorEastAsia" w:hint="eastAsia"/>
          <w:sz w:val="24"/>
          <w:szCs w:val="24"/>
        </w:rPr>
        <w:t>8</w:t>
      </w:r>
      <w:r w:rsidR="00CB3205" w:rsidRPr="00675564">
        <w:rPr>
          <w:rFonts w:hAnsiTheme="minorEastAsia" w:hint="eastAsia"/>
          <w:sz w:val="24"/>
          <w:szCs w:val="24"/>
        </w:rPr>
        <w:t>处，桥下</w:t>
      </w:r>
      <w:r w:rsidR="00CB3205" w:rsidRPr="00675564">
        <w:rPr>
          <w:rFonts w:hAnsiTheme="minorEastAsia" w:hint="eastAsia"/>
          <w:sz w:val="24"/>
          <w:szCs w:val="24"/>
        </w:rPr>
        <w:t>2</w:t>
      </w:r>
      <w:r w:rsidR="00CB3205" w:rsidRPr="00675564">
        <w:rPr>
          <w:rFonts w:hAnsiTheme="minorEastAsia" w:hint="eastAsia"/>
          <w:sz w:val="24"/>
          <w:szCs w:val="24"/>
        </w:rPr>
        <w:t>处。规划近期建设</w:t>
      </w:r>
      <w:r w:rsidR="003B3D8D" w:rsidRPr="00675564">
        <w:rPr>
          <w:rFonts w:hAnsiTheme="minorEastAsia" w:hint="eastAsia"/>
          <w:sz w:val="24"/>
          <w:szCs w:val="24"/>
        </w:rPr>
        <w:t>4</w:t>
      </w:r>
      <w:r w:rsidR="005D1DAC" w:rsidRPr="00675564">
        <w:rPr>
          <w:rFonts w:hAnsiTheme="minorEastAsia" w:hint="eastAsia"/>
          <w:sz w:val="24"/>
          <w:szCs w:val="24"/>
        </w:rPr>
        <w:t>处</w:t>
      </w:r>
      <w:r w:rsidR="00CB3205" w:rsidRPr="00675564">
        <w:rPr>
          <w:rFonts w:hAnsiTheme="minorEastAsia" w:hint="eastAsia"/>
          <w:sz w:val="24"/>
          <w:szCs w:val="24"/>
        </w:rPr>
        <w:t>，共</w:t>
      </w:r>
      <w:r w:rsidR="003B3D8D" w:rsidRPr="00675564">
        <w:rPr>
          <w:rFonts w:hAnsiTheme="minorEastAsia" w:hint="eastAsia"/>
          <w:sz w:val="24"/>
          <w:szCs w:val="24"/>
        </w:rPr>
        <w:t>3</w:t>
      </w:r>
      <w:r w:rsidR="00CB3205" w:rsidRPr="00675564">
        <w:rPr>
          <w:rFonts w:hAnsiTheme="minorEastAsia" w:hint="eastAsia"/>
          <w:sz w:val="24"/>
          <w:szCs w:val="24"/>
        </w:rPr>
        <w:t>25</w:t>
      </w:r>
      <w:r w:rsidR="00CB3205"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w:t>
      </w:r>
      <w:r w:rsidR="00CB3205" w:rsidRPr="00675564">
        <w:rPr>
          <w:rFonts w:hAnsiTheme="minorEastAsia" w:hint="eastAsia"/>
          <w:sz w:val="24"/>
          <w:szCs w:val="24"/>
        </w:rPr>
        <w:t>高新区规划</w:t>
      </w:r>
      <w:r w:rsidR="00CB3205" w:rsidRPr="00675564">
        <w:rPr>
          <w:rFonts w:hAnsiTheme="minorEastAsia" w:hint="eastAsia"/>
          <w:sz w:val="24"/>
          <w:szCs w:val="24"/>
        </w:rPr>
        <w:t>44</w:t>
      </w:r>
      <w:r w:rsidR="00CB3205" w:rsidRPr="00675564">
        <w:rPr>
          <w:rFonts w:hAnsiTheme="minorEastAsia" w:hint="eastAsia"/>
          <w:sz w:val="24"/>
          <w:szCs w:val="24"/>
        </w:rPr>
        <w:t>个社会停车场点位，共</w:t>
      </w:r>
      <w:r w:rsidR="00CB3205" w:rsidRPr="00675564">
        <w:rPr>
          <w:rFonts w:hAnsiTheme="minorEastAsia" w:hint="eastAsia"/>
          <w:sz w:val="24"/>
          <w:szCs w:val="24"/>
        </w:rPr>
        <w:t>6922</w:t>
      </w:r>
      <w:r w:rsidR="00CB3205" w:rsidRPr="00675564">
        <w:rPr>
          <w:rFonts w:hAnsiTheme="minorEastAsia" w:hint="eastAsia"/>
          <w:sz w:val="24"/>
          <w:szCs w:val="24"/>
        </w:rPr>
        <w:t>个停车泊位。按控制类型，独立占地停车场</w:t>
      </w:r>
      <w:r w:rsidR="00CB3205" w:rsidRPr="00675564">
        <w:rPr>
          <w:rFonts w:hAnsiTheme="minorEastAsia" w:hint="eastAsia"/>
          <w:sz w:val="24"/>
          <w:szCs w:val="24"/>
        </w:rPr>
        <w:t>14</w:t>
      </w:r>
      <w:r w:rsidR="00CB3205" w:rsidRPr="00675564">
        <w:rPr>
          <w:rFonts w:hAnsiTheme="minorEastAsia" w:hint="eastAsia"/>
          <w:sz w:val="24"/>
          <w:szCs w:val="24"/>
        </w:rPr>
        <w:t>处，兼容性占地</w:t>
      </w:r>
      <w:r w:rsidR="00CB3205" w:rsidRPr="00675564">
        <w:rPr>
          <w:rFonts w:hAnsiTheme="minorEastAsia" w:hint="eastAsia"/>
          <w:sz w:val="24"/>
          <w:szCs w:val="24"/>
        </w:rPr>
        <w:t>30</w:t>
      </w:r>
      <w:r w:rsidR="00CB3205" w:rsidRPr="00675564">
        <w:rPr>
          <w:rFonts w:hAnsiTheme="minorEastAsia" w:hint="eastAsia"/>
          <w:sz w:val="24"/>
          <w:szCs w:val="24"/>
        </w:rPr>
        <w:t>处。按建设形式，地面</w:t>
      </w:r>
      <w:r w:rsidR="00CB3205" w:rsidRPr="00675564">
        <w:rPr>
          <w:rFonts w:hAnsiTheme="minorEastAsia" w:hint="eastAsia"/>
          <w:sz w:val="24"/>
          <w:szCs w:val="24"/>
        </w:rPr>
        <w:t>41</w:t>
      </w:r>
      <w:r w:rsidR="005D1DAC" w:rsidRPr="00675564">
        <w:rPr>
          <w:rFonts w:hAnsiTheme="minorEastAsia" w:hint="eastAsia"/>
          <w:sz w:val="24"/>
          <w:szCs w:val="24"/>
        </w:rPr>
        <w:t>处</w:t>
      </w:r>
      <w:r w:rsidR="00CB3205" w:rsidRPr="00675564">
        <w:rPr>
          <w:rFonts w:hAnsiTheme="minorEastAsia" w:hint="eastAsia"/>
          <w:sz w:val="24"/>
          <w:szCs w:val="24"/>
        </w:rPr>
        <w:t>，地下</w:t>
      </w:r>
      <w:r w:rsidR="00CB3205" w:rsidRPr="00675564">
        <w:rPr>
          <w:rFonts w:hAnsiTheme="minorEastAsia" w:hint="eastAsia"/>
          <w:sz w:val="24"/>
          <w:szCs w:val="24"/>
        </w:rPr>
        <w:t>3</w:t>
      </w:r>
      <w:r w:rsidR="005D1DAC" w:rsidRPr="00675564">
        <w:rPr>
          <w:rFonts w:hAnsiTheme="minorEastAsia" w:hint="eastAsia"/>
          <w:sz w:val="24"/>
          <w:szCs w:val="24"/>
        </w:rPr>
        <w:t>处</w:t>
      </w:r>
      <w:r w:rsidR="00CB3205" w:rsidRPr="00675564">
        <w:rPr>
          <w:rFonts w:hAnsiTheme="minorEastAsia" w:hint="eastAsia"/>
          <w:sz w:val="24"/>
          <w:szCs w:val="24"/>
        </w:rPr>
        <w:t>。近期建设</w:t>
      </w:r>
      <w:r w:rsidR="00CB3205" w:rsidRPr="00675564">
        <w:rPr>
          <w:rFonts w:hAnsiTheme="minorEastAsia" w:hint="eastAsia"/>
          <w:sz w:val="24"/>
          <w:szCs w:val="24"/>
        </w:rPr>
        <w:t>1</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220</w:t>
      </w:r>
      <w:r w:rsidR="00CB3205" w:rsidRPr="00675564">
        <w:rPr>
          <w:rFonts w:hAnsiTheme="minorEastAsia" w:hint="eastAsia"/>
          <w:sz w:val="24"/>
          <w:szCs w:val="24"/>
        </w:rPr>
        <w:t>个停车泊位。</w:t>
      </w:r>
    </w:p>
    <w:p w:rsidR="00CB3205" w:rsidRPr="00675564" w:rsidRDefault="006D2FDA" w:rsidP="006D2FDA">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、中站区规划</w:t>
      </w:r>
      <w:r w:rsidRPr="00675564">
        <w:rPr>
          <w:rFonts w:hAnsiTheme="minorEastAsia" w:hint="eastAsia"/>
          <w:sz w:val="24"/>
          <w:szCs w:val="24"/>
        </w:rPr>
        <w:t>17</w:t>
      </w:r>
      <w:r w:rsidRPr="00675564">
        <w:rPr>
          <w:rFonts w:hAnsiTheme="minorEastAsia" w:hint="eastAsia"/>
          <w:sz w:val="24"/>
          <w:szCs w:val="24"/>
        </w:rPr>
        <w:t>个社会停车场点位，共</w:t>
      </w:r>
      <w:r w:rsidRPr="00675564">
        <w:rPr>
          <w:rFonts w:hAnsiTheme="minorEastAsia" w:hint="eastAsia"/>
          <w:sz w:val="24"/>
          <w:szCs w:val="24"/>
        </w:rPr>
        <w:t>2910</w:t>
      </w:r>
      <w:r w:rsidRPr="00675564">
        <w:rPr>
          <w:rFonts w:hAnsiTheme="minorEastAsia" w:hint="eastAsia"/>
          <w:sz w:val="24"/>
          <w:szCs w:val="24"/>
        </w:rPr>
        <w:t>个停车泊位；其中，独立占地</w:t>
      </w:r>
      <w:r w:rsidRPr="00675564">
        <w:rPr>
          <w:rFonts w:hAnsiTheme="minorEastAsia" w:hint="eastAsia"/>
          <w:sz w:val="24"/>
          <w:szCs w:val="24"/>
        </w:rPr>
        <w:t>11</w:t>
      </w:r>
      <w:r w:rsidRPr="00675564">
        <w:rPr>
          <w:rFonts w:hAnsiTheme="minorEastAsia" w:hint="eastAsia"/>
          <w:sz w:val="24"/>
          <w:szCs w:val="24"/>
        </w:rPr>
        <w:t>处，兼容性用地</w:t>
      </w:r>
      <w:r w:rsidRPr="00675564">
        <w:rPr>
          <w:rFonts w:hAnsiTheme="minorEastAsia" w:hint="eastAsia"/>
          <w:sz w:val="24"/>
          <w:szCs w:val="24"/>
        </w:rPr>
        <w:t>6</w:t>
      </w:r>
      <w:r w:rsidRPr="00675564">
        <w:rPr>
          <w:rFonts w:hAnsiTheme="minorEastAsia" w:hint="eastAsia"/>
          <w:sz w:val="24"/>
          <w:szCs w:val="24"/>
        </w:rPr>
        <w:t>处，均为地面停车场。结合城市更新行动计划，近期建设</w:t>
      </w:r>
      <w:r w:rsidRPr="00675564">
        <w:rPr>
          <w:rFonts w:hAnsiTheme="minorEastAsia" w:hint="eastAsia"/>
          <w:sz w:val="24"/>
          <w:szCs w:val="24"/>
        </w:rPr>
        <w:t>1</w:t>
      </w:r>
      <w:r w:rsidRPr="00675564">
        <w:rPr>
          <w:rFonts w:hAnsiTheme="minorEastAsia" w:hint="eastAsia"/>
          <w:sz w:val="24"/>
          <w:szCs w:val="24"/>
        </w:rPr>
        <w:t>处，共</w:t>
      </w:r>
      <w:r w:rsidRPr="00675564">
        <w:rPr>
          <w:rFonts w:hAnsiTheme="minorEastAsia" w:hint="eastAsia"/>
          <w:sz w:val="24"/>
          <w:szCs w:val="24"/>
        </w:rPr>
        <w:t>80</w:t>
      </w:r>
      <w:r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w:t>
      </w:r>
      <w:r w:rsidR="00CB3205" w:rsidRPr="00675564">
        <w:rPr>
          <w:rFonts w:hAnsiTheme="minorEastAsia" w:hint="eastAsia"/>
          <w:sz w:val="24"/>
          <w:szCs w:val="24"/>
        </w:rPr>
        <w:t>马村区规划</w:t>
      </w:r>
      <w:r w:rsidR="00CB3205" w:rsidRPr="00675564">
        <w:rPr>
          <w:rFonts w:hAnsiTheme="minorEastAsia" w:hint="eastAsia"/>
          <w:sz w:val="24"/>
          <w:szCs w:val="24"/>
        </w:rPr>
        <w:t>37</w:t>
      </w:r>
      <w:r w:rsidR="00CB3205" w:rsidRPr="00675564">
        <w:rPr>
          <w:rFonts w:hAnsiTheme="minorEastAsia" w:hint="eastAsia"/>
          <w:sz w:val="24"/>
          <w:szCs w:val="24"/>
        </w:rPr>
        <w:t>处社会停车场点位，共</w:t>
      </w:r>
      <w:r w:rsidR="00CB3205" w:rsidRPr="00675564">
        <w:rPr>
          <w:rFonts w:hAnsiTheme="minorEastAsia" w:hint="eastAsia"/>
          <w:sz w:val="24"/>
          <w:szCs w:val="24"/>
        </w:rPr>
        <w:t>5300</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18</w:t>
      </w:r>
      <w:r w:rsidR="00CB3205" w:rsidRPr="00675564">
        <w:rPr>
          <w:rFonts w:hAnsiTheme="minorEastAsia" w:hint="eastAsia"/>
          <w:sz w:val="24"/>
          <w:szCs w:val="24"/>
        </w:rPr>
        <w:lastRenderedPageBreak/>
        <w:t>处，兼容性</w:t>
      </w:r>
      <w:r w:rsidR="00CB3205" w:rsidRPr="00675564">
        <w:rPr>
          <w:rFonts w:hAnsiTheme="minorEastAsia" w:hint="eastAsia"/>
          <w:sz w:val="24"/>
          <w:szCs w:val="24"/>
        </w:rPr>
        <w:t>19</w:t>
      </w:r>
      <w:r w:rsidR="00CB3205" w:rsidRPr="00675564">
        <w:rPr>
          <w:rFonts w:hAnsiTheme="minorEastAsia" w:hint="eastAsia"/>
          <w:sz w:val="24"/>
          <w:szCs w:val="24"/>
        </w:rPr>
        <w:t>处。按建设形式，地面</w:t>
      </w:r>
      <w:r w:rsidR="00CB3205" w:rsidRPr="00675564">
        <w:rPr>
          <w:rFonts w:hAnsiTheme="minorEastAsia" w:hint="eastAsia"/>
          <w:sz w:val="24"/>
          <w:szCs w:val="24"/>
        </w:rPr>
        <w:t>34</w:t>
      </w:r>
      <w:r w:rsidR="00CB3205" w:rsidRPr="00675564">
        <w:rPr>
          <w:rFonts w:hAnsiTheme="minorEastAsia" w:hint="eastAsia"/>
          <w:sz w:val="24"/>
          <w:szCs w:val="24"/>
        </w:rPr>
        <w:t>处，地下</w:t>
      </w:r>
      <w:r w:rsidR="00CB3205" w:rsidRPr="00675564">
        <w:rPr>
          <w:rFonts w:hAnsiTheme="minorEastAsia" w:hint="eastAsia"/>
          <w:sz w:val="24"/>
          <w:szCs w:val="24"/>
        </w:rPr>
        <w:t>3</w:t>
      </w:r>
      <w:r w:rsidR="00CB3205" w:rsidRPr="00675564">
        <w:rPr>
          <w:rFonts w:hAnsiTheme="minorEastAsia" w:hint="eastAsia"/>
          <w:sz w:val="24"/>
          <w:szCs w:val="24"/>
        </w:rPr>
        <w:t>处。规划近期建设</w:t>
      </w:r>
      <w:r w:rsidR="00CB3205" w:rsidRPr="00675564">
        <w:rPr>
          <w:rFonts w:hAnsiTheme="minorEastAsia" w:hint="eastAsia"/>
          <w:sz w:val="24"/>
          <w:szCs w:val="24"/>
        </w:rPr>
        <w:t>1</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170</w:t>
      </w:r>
      <w:r w:rsidR="00CB3205" w:rsidRPr="00675564">
        <w:rPr>
          <w:rFonts w:hAnsiTheme="minorEastAsia" w:hint="eastAsia"/>
          <w:sz w:val="24"/>
          <w:szCs w:val="24"/>
        </w:rPr>
        <w:t>个停车泊位。</w:t>
      </w:r>
    </w:p>
    <w:p w:rsidR="00106CB2" w:rsidRPr="00675564" w:rsidRDefault="00106CB2" w:rsidP="00106CB2">
      <w:pPr>
        <w:pStyle w:val="1"/>
        <w:keepNext w:val="0"/>
        <w:keepLines w:val="0"/>
        <w:numPr>
          <w:ilvl w:val="0"/>
          <w:numId w:val="1"/>
        </w:numPr>
        <w:spacing w:line="360" w:lineRule="auto"/>
        <w:jc w:val="center"/>
        <w:rPr>
          <w:rFonts w:eastAsia="宋体" w:hAnsi="宋体"/>
        </w:rPr>
      </w:pPr>
      <w:bookmarkStart w:id="30" w:name="_Toc147853787"/>
      <w:r w:rsidRPr="00675564">
        <w:rPr>
          <w:rFonts w:eastAsia="宋体" w:hAnsi="宋体" w:hint="eastAsia"/>
        </w:rPr>
        <w:t>城市</w:t>
      </w:r>
      <w:r w:rsidRPr="00675564">
        <w:rPr>
          <w:rFonts w:eastAsia="宋体" w:hint="eastAsia"/>
        </w:rPr>
        <w:t>路外公共停车场充电</w:t>
      </w:r>
      <w:r w:rsidRPr="00675564">
        <w:rPr>
          <w:rFonts w:eastAsia="宋体"/>
        </w:rPr>
        <w:t>设施规划</w:t>
      </w:r>
      <w:bookmarkEnd w:id="30"/>
    </w:p>
    <w:p w:rsidR="00106CB2" w:rsidRPr="00675564" w:rsidRDefault="00106CB2" w:rsidP="00106CB2">
      <w:pPr>
        <w:pStyle w:val="2"/>
        <w:keepNext w:val="0"/>
        <w:keepLines w:val="0"/>
        <w:numPr>
          <w:ilvl w:val="0"/>
          <w:numId w:val="2"/>
        </w:numPr>
        <w:spacing w:line="360" w:lineRule="auto"/>
        <w:rPr>
          <w:rFonts w:asciiTheme="minorHAnsi" w:hAnsi="宋体"/>
        </w:rPr>
      </w:pPr>
      <w:bookmarkStart w:id="31" w:name="_Toc147853788"/>
      <w:r w:rsidRPr="00675564">
        <w:rPr>
          <w:rFonts w:asciiTheme="minorHAnsi" w:hAnsi="宋体" w:hint="eastAsia"/>
        </w:rPr>
        <w:t>建设原则</w:t>
      </w:r>
      <w:bookmarkEnd w:id="31"/>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、系统推进、适度超前</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建立系统推进机制，按照“桩站先行”的原则，适度超前建设，推进充电基础设施科学发展。</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、因地制宜、分类实施</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根据焦作市电动汽车发展阶段和应用特点，遵循“市场主导、快慢互济”的技术导向，分类有序实施，加大公共资源整合力度，合理布局充电基础设施。</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、统一标准、规范流程</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严格按照国家标准建设充电基础设施，加快</w:t>
      </w:r>
      <w:proofErr w:type="gramStart"/>
      <w:r w:rsidRPr="00675564">
        <w:rPr>
          <w:rFonts w:hAnsiTheme="minorEastAsia" w:hint="eastAsia"/>
          <w:sz w:val="24"/>
          <w:szCs w:val="24"/>
        </w:rPr>
        <w:t>完善充换电标准</w:t>
      </w:r>
      <w:proofErr w:type="gramEnd"/>
      <w:r w:rsidRPr="00675564">
        <w:rPr>
          <w:rFonts w:hAnsiTheme="minorEastAsia" w:hint="eastAsia"/>
          <w:sz w:val="24"/>
          <w:szCs w:val="24"/>
        </w:rPr>
        <w:t>体系。规范充电基础设施建设、运营、管理流程，健全全方位保障机制。</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、市场主导、示范引领</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加快优化政策环境，发挥市场主导作用，鼓励引导社会资本参与。加强示范推广，为充电基础设施发展探索新途径，积累新经验。</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、协同推进、促进发展</w:t>
      </w:r>
    </w:p>
    <w:p w:rsidR="00106CB2"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落实政府充电基础设施发展的主体责任，建立由主管部门牵头，相关主管部门紧密配合的协同推进机制。加强宣传引导和项目协调。</w:t>
      </w:r>
    </w:p>
    <w:p w:rsidR="00A96630" w:rsidRPr="00675564" w:rsidRDefault="00A96630" w:rsidP="00A96630">
      <w:pPr>
        <w:pStyle w:val="2"/>
        <w:keepNext w:val="0"/>
        <w:keepLines w:val="0"/>
        <w:numPr>
          <w:ilvl w:val="0"/>
          <w:numId w:val="2"/>
        </w:numPr>
        <w:spacing w:line="360" w:lineRule="auto"/>
        <w:rPr>
          <w:rFonts w:asciiTheme="minorHAnsi" w:hAnsi="宋体"/>
        </w:rPr>
      </w:pPr>
      <w:bookmarkStart w:id="32" w:name="_Toc146182711"/>
      <w:bookmarkStart w:id="33" w:name="_Toc147853789"/>
      <w:r w:rsidRPr="00675564">
        <w:rPr>
          <w:rFonts w:asciiTheme="minorHAnsi" w:hAnsi="宋体" w:hint="eastAsia"/>
        </w:rPr>
        <w:t>建设类型</w:t>
      </w:r>
      <w:bookmarkEnd w:id="32"/>
      <w:bookmarkEnd w:id="33"/>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根据充电设施不同用途分类选择适宜的建设类型，原则为：</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、自用充电设施以慢充为主；</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、专用充电设施根据服务车辆充电需求，快充和</w:t>
      </w:r>
      <w:proofErr w:type="gramStart"/>
      <w:r w:rsidRPr="00675564">
        <w:rPr>
          <w:rFonts w:hAnsiTheme="minorEastAsia" w:hint="eastAsia"/>
          <w:sz w:val="24"/>
          <w:szCs w:val="24"/>
        </w:rPr>
        <w:t>慢充相结合</w:t>
      </w:r>
      <w:proofErr w:type="gramEnd"/>
      <w:r w:rsidRPr="00675564">
        <w:rPr>
          <w:rFonts w:hAnsiTheme="minorEastAsia" w:hint="eastAsia"/>
          <w:sz w:val="24"/>
          <w:szCs w:val="24"/>
        </w:rPr>
        <w:t>；</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lastRenderedPageBreak/>
        <w:t>3</w:t>
      </w:r>
      <w:r w:rsidRPr="00675564">
        <w:rPr>
          <w:rFonts w:hAnsiTheme="minorEastAsia" w:hint="eastAsia"/>
          <w:sz w:val="24"/>
          <w:szCs w:val="24"/>
        </w:rPr>
        <w:t>、公用充电设施以快充为主、慢充为辅；</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、鼓励自用、专用充电设施按照同时满足社会车辆充电需要建设并参与社会运营。</w:t>
      </w:r>
    </w:p>
    <w:p w:rsidR="00A96630" w:rsidRPr="00675564" w:rsidRDefault="00A96630" w:rsidP="00A96630">
      <w:pPr>
        <w:pStyle w:val="2"/>
        <w:keepNext w:val="0"/>
        <w:keepLines w:val="0"/>
        <w:numPr>
          <w:ilvl w:val="0"/>
          <w:numId w:val="2"/>
        </w:numPr>
        <w:spacing w:line="360" w:lineRule="auto"/>
        <w:rPr>
          <w:rFonts w:asciiTheme="minorHAnsi" w:hAnsi="宋体"/>
        </w:rPr>
      </w:pPr>
      <w:bookmarkStart w:id="34" w:name="_Toc146182712"/>
      <w:bookmarkStart w:id="35" w:name="_Toc147853790"/>
      <w:r w:rsidRPr="00675564">
        <w:rPr>
          <w:rFonts w:asciiTheme="minorHAnsi" w:hAnsi="宋体" w:hint="eastAsia"/>
        </w:rPr>
        <w:t>充电设施配置标准</w:t>
      </w:r>
      <w:bookmarkEnd w:id="34"/>
      <w:bookmarkEnd w:id="35"/>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遵循统筹规划、科学布局、适度超前、经济合理、互联互通的原则，分区域、分场所确定充电设施配置标准和比例，满足电动汽车充电需求。</w:t>
      </w:r>
    </w:p>
    <w:p w:rsidR="00A96630" w:rsidRPr="00675564" w:rsidRDefault="00A96630" w:rsidP="00A96630">
      <w:pPr>
        <w:spacing w:line="360" w:lineRule="auto"/>
        <w:ind w:firstLineChars="200" w:firstLine="480"/>
        <w:rPr>
          <w:sz w:val="24"/>
          <w:szCs w:val="24"/>
        </w:rPr>
      </w:pPr>
      <w:r w:rsidRPr="00675564">
        <w:rPr>
          <w:rFonts w:hAnsiTheme="minorEastAsia" w:hint="eastAsia"/>
          <w:sz w:val="24"/>
          <w:szCs w:val="24"/>
        </w:rPr>
        <w:t>依据政策要求、参考外地市经验、结合城市停车分区规划，考虑到弹性停车设施建设的不确定性，该类停车设施设置的</w:t>
      </w:r>
      <w:proofErr w:type="gramStart"/>
      <w:r w:rsidRPr="00675564">
        <w:rPr>
          <w:rFonts w:hAnsiTheme="minorEastAsia" w:hint="eastAsia"/>
          <w:sz w:val="24"/>
          <w:szCs w:val="24"/>
        </w:rPr>
        <w:t>充电桩应结合</w:t>
      </w:r>
      <w:proofErr w:type="gramEnd"/>
      <w:r w:rsidRPr="00675564">
        <w:rPr>
          <w:rFonts w:hAnsiTheme="minorEastAsia" w:hint="eastAsia"/>
          <w:sz w:val="24"/>
          <w:szCs w:val="24"/>
        </w:rPr>
        <w:t>其具体位置、规模、形式及实际需求进行配建。</w:t>
      </w:r>
    </w:p>
    <w:p w:rsidR="00106CB2" w:rsidRPr="00675564" w:rsidRDefault="00106CB2" w:rsidP="00106CB2">
      <w:pPr>
        <w:pStyle w:val="2"/>
        <w:keepNext w:val="0"/>
        <w:keepLines w:val="0"/>
        <w:numPr>
          <w:ilvl w:val="0"/>
          <w:numId w:val="2"/>
        </w:numPr>
        <w:spacing w:line="360" w:lineRule="auto"/>
        <w:rPr>
          <w:rFonts w:asciiTheme="minorHAnsi" w:hAnsi="宋体"/>
        </w:rPr>
      </w:pPr>
      <w:bookmarkStart w:id="36" w:name="_Toc117239945"/>
      <w:bookmarkStart w:id="37" w:name="_Toc147853791"/>
      <w:r w:rsidRPr="00675564">
        <w:rPr>
          <w:rFonts w:asciiTheme="minorHAnsi" w:hAnsi="宋体" w:hint="eastAsia"/>
        </w:rPr>
        <w:t>城市路外公共停车场充电</w:t>
      </w:r>
      <w:r w:rsidRPr="00675564">
        <w:rPr>
          <w:rFonts w:asciiTheme="minorHAnsi" w:hAnsi="宋体"/>
        </w:rPr>
        <w:t>设施规划</w:t>
      </w:r>
      <w:bookmarkEnd w:id="36"/>
      <w:bookmarkEnd w:id="37"/>
    </w:p>
    <w:p w:rsidR="00106CB2" w:rsidRPr="00675564" w:rsidRDefault="00A96630" w:rsidP="00106CB2">
      <w:pPr>
        <w:spacing w:line="360" w:lineRule="auto"/>
        <w:ind w:firstLineChars="200" w:firstLine="480"/>
        <w:rPr>
          <w:sz w:val="24"/>
          <w:szCs w:val="24"/>
        </w:rPr>
      </w:pPr>
      <w:r w:rsidRPr="00675564">
        <w:rPr>
          <w:rFonts w:hint="eastAsia"/>
          <w:sz w:val="24"/>
          <w:szCs w:val="24"/>
        </w:rPr>
        <w:t>到</w:t>
      </w:r>
      <w:r w:rsidRPr="00675564">
        <w:rPr>
          <w:rFonts w:hint="eastAsia"/>
          <w:sz w:val="24"/>
          <w:szCs w:val="24"/>
        </w:rPr>
        <w:t>2035</w:t>
      </w:r>
      <w:r w:rsidRPr="00675564">
        <w:rPr>
          <w:rFonts w:hint="eastAsia"/>
          <w:sz w:val="24"/>
          <w:szCs w:val="24"/>
        </w:rPr>
        <w:t>年，共建设公共充电桩</w:t>
      </w:r>
      <w:r w:rsidRPr="00675564">
        <w:rPr>
          <w:rFonts w:hint="eastAsia"/>
          <w:sz w:val="24"/>
          <w:szCs w:val="24"/>
        </w:rPr>
        <w:t>8000</w:t>
      </w:r>
      <w:r w:rsidRPr="00675564">
        <w:rPr>
          <w:rFonts w:hint="eastAsia"/>
          <w:sz w:val="24"/>
          <w:szCs w:val="24"/>
        </w:rPr>
        <w:t>个（含已有），其中建设示范性集中式公用充电站</w:t>
      </w:r>
      <w:r w:rsidRPr="00675564">
        <w:rPr>
          <w:rFonts w:hint="eastAsia"/>
          <w:sz w:val="24"/>
          <w:szCs w:val="24"/>
        </w:rPr>
        <w:t>5</w:t>
      </w:r>
      <w:r w:rsidRPr="00675564">
        <w:rPr>
          <w:rFonts w:hint="eastAsia"/>
          <w:sz w:val="24"/>
          <w:szCs w:val="24"/>
        </w:rPr>
        <w:t>处（充电桩</w:t>
      </w:r>
      <w:r w:rsidRPr="00675564">
        <w:rPr>
          <w:rFonts w:hint="eastAsia"/>
          <w:sz w:val="24"/>
          <w:szCs w:val="24"/>
        </w:rPr>
        <w:t>540</w:t>
      </w:r>
      <w:r w:rsidRPr="00675564">
        <w:rPr>
          <w:rFonts w:hint="eastAsia"/>
          <w:sz w:val="24"/>
          <w:szCs w:val="24"/>
        </w:rPr>
        <w:t>个）。</w:t>
      </w:r>
    </w:p>
    <w:p w:rsidR="0053469C" w:rsidRPr="00675564" w:rsidRDefault="0053469C" w:rsidP="0073769A">
      <w:pPr>
        <w:pStyle w:val="1"/>
        <w:keepNext w:val="0"/>
        <w:keepLines w:val="0"/>
        <w:numPr>
          <w:ilvl w:val="0"/>
          <w:numId w:val="1"/>
        </w:numPr>
        <w:spacing w:line="360" w:lineRule="auto"/>
        <w:jc w:val="center"/>
        <w:rPr>
          <w:rFonts w:eastAsia="宋体" w:hAnsi="宋体"/>
        </w:rPr>
      </w:pPr>
      <w:bookmarkStart w:id="38" w:name="_Toc491164268"/>
      <w:bookmarkStart w:id="39" w:name="_Toc147853792"/>
      <w:r w:rsidRPr="00675564">
        <w:rPr>
          <w:rFonts w:eastAsia="宋体" w:hAnsi="宋体"/>
        </w:rPr>
        <w:t>路内停车设施规划</w:t>
      </w:r>
      <w:bookmarkEnd w:id="38"/>
      <w:bookmarkEnd w:id="39"/>
    </w:p>
    <w:p w:rsidR="00EF70D2" w:rsidRPr="00675564" w:rsidRDefault="00EF70D2" w:rsidP="00EF70D2">
      <w:pPr>
        <w:pStyle w:val="2"/>
        <w:keepNext w:val="0"/>
        <w:keepLines w:val="0"/>
        <w:numPr>
          <w:ilvl w:val="0"/>
          <w:numId w:val="2"/>
        </w:numPr>
        <w:spacing w:line="360" w:lineRule="auto"/>
        <w:rPr>
          <w:rFonts w:asciiTheme="minorHAnsi" w:hAnsi="宋体"/>
        </w:rPr>
      </w:pPr>
      <w:bookmarkStart w:id="40" w:name="_Toc147853793"/>
      <w:r w:rsidRPr="00675564">
        <w:rPr>
          <w:rFonts w:asciiTheme="minorHAnsi" w:hAnsi="宋体" w:hint="eastAsia"/>
        </w:rPr>
        <w:t>功能定位</w:t>
      </w:r>
      <w:bookmarkEnd w:id="40"/>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路内停车位主要承担临时性短暂停车功能，</w:t>
      </w:r>
      <w:r w:rsidRPr="00675564">
        <w:rPr>
          <w:rFonts w:hAnsiTheme="minorEastAsia" w:hint="eastAsia"/>
          <w:sz w:val="24"/>
          <w:szCs w:val="24"/>
        </w:rPr>
        <w:t xml:space="preserve"> </w:t>
      </w:r>
      <w:r w:rsidRPr="00675564">
        <w:rPr>
          <w:rFonts w:hAnsiTheme="minorEastAsia" w:hint="eastAsia"/>
          <w:sz w:val="24"/>
          <w:szCs w:val="24"/>
        </w:rPr>
        <w:t>属公共停车场的补充形式，不作为主要停车场模式。重点解决学校、医院、办公楼、商业区、旅游景区等重点区域白天短时停车以及老旧小区夜间基本停车需求。</w:t>
      </w:r>
    </w:p>
    <w:p w:rsidR="001F6B63" w:rsidRPr="00675564" w:rsidRDefault="001F6B63" w:rsidP="001F6B63">
      <w:pPr>
        <w:pStyle w:val="2"/>
        <w:keepNext w:val="0"/>
        <w:keepLines w:val="0"/>
        <w:numPr>
          <w:ilvl w:val="0"/>
          <w:numId w:val="2"/>
        </w:numPr>
        <w:spacing w:line="360" w:lineRule="auto"/>
        <w:rPr>
          <w:rFonts w:asciiTheme="minorHAnsi" w:hAnsi="宋体"/>
        </w:rPr>
      </w:pPr>
      <w:bookmarkStart w:id="41" w:name="_Toc491164269"/>
      <w:bookmarkStart w:id="42" w:name="_Toc147853794"/>
      <w:r w:rsidRPr="00675564">
        <w:rPr>
          <w:rFonts w:asciiTheme="minorHAnsi" w:hAnsi="宋体"/>
        </w:rPr>
        <w:t>路内停车</w:t>
      </w:r>
      <w:bookmarkEnd w:id="41"/>
      <w:r w:rsidRPr="00675564">
        <w:rPr>
          <w:rFonts w:asciiTheme="minorHAnsi" w:hAnsi="宋体"/>
        </w:rPr>
        <w:t>道路宽度要求</w:t>
      </w:r>
      <w:bookmarkEnd w:id="42"/>
    </w:p>
    <w:p w:rsidR="001F6B63" w:rsidRPr="00675564" w:rsidRDefault="001F6B63" w:rsidP="001F6B63">
      <w:pPr>
        <w:spacing w:line="360" w:lineRule="auto"/>
        <w:jc w:val="center"/>
        <w:rPr>
          <w:b/>
          <w:szCs w:val="21"/>
        </w:rPr>
      </w:pPr>
      <w:bookmarkStart w:id="43" w:name="_Toc491164270"/>
      <w:r w:rsidRPr="00675564">
        <w:rPr>
          <w:b/>
          <w:szCs w:val="21"/>
        </w:rPr>
        <w:t>表</w:t>
      </w:r>
      <w:r w:rsidRPr="00675564">
        <w:rPr>
          <w:rFonts w:hint="eastAsia"/>
          <w:b/>
          <w:szCs w:val="21"/>
        </w:rPr>
        <w:t>6</w:t>
      </w:r>
      <w:r w:rsidRPr="00675564">
        <w:rPr>
          <w:b/>
          <w:szCs w:val="21"/>
        </w:rPr>
        <w:t xml:space="preserve">-1 </w:t>
      </w:r>
      <w:r w:rsidRPr="00675564">
        <w:rPr>
          <w:rFonts w:hint="eastAsia"/>
          <w:b/>
          <w:szCs w:val="21"/>
        </w:rPr>
        <w:t xml:space="preserve"> </w:t>
      </w:r>
      <w:r w:rsidRPr="00675564">
        <w:rPr>
          <w:b/>
          <w:szCs w:val="21"/>
        </w:rPr>
        <w:t>设置路内停车设施的道路宽度条件</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2007"/>
        <w:gridCol w:w="3170"/>
        <w:gridCol w:w="2804"/>
      </w:tblGrid>
      <w:tr w:rsidR="00675564" w:rsidRPr="00675564" w:rsidTr="001D41D3">
        <w:trPr>
          <w:trHeight w:val="397"/>
          <w:jc w:val="center"/>
        </w:trPr>
        <w:tc>
          <w:tcPr>
            <w:tcW w:w="0" w:type="auto"/>
            <w:gridSpan w:val="2"/>
            <w:vAlign w:val="center"/>
          </w:tcPr>
          <w:p w:rsidR="001F6B63" w:rsidRPr="00675564" w:rsidRDefault="001F6B63" w:rsidP="001D41D3">
            <w:pPr>
              <w:spacing w:line="360" w:lineRule="auto"/>
              <w:jc w:val="center"/>
              <w:rPr>
                <w:b/>
                <w:szCs w:val="21"/>
              </w:rPr>
            </w:pPr>
            <w:r w:rsidRPr="00675564">
              <w:rPr>
                <w:b/>
                <w:szCs w:val="21"/>
              </w:rPr>
              <w:t>道路类别</w:t>
            </w:r>
          </w:p>
        </w:tc>
        <w:tc>
          <w:tcPr>
            <w:tcW w:w="0" w:type="auto"/>
            <w:vAlign w:val="center"/>
          </w:tcPr>
          <w:p w:rsidR="001F6B63" w:rsidRPr="00675564" w:rsidRDefault="001F6B63" w:rsidP="001D41D3">
            <w:pPr>
              <w:spacing w:line="360" w:lineRule="auto"/>
              <w:jc w:val="center"/>
              <w:rPr>
                <w:b/>
                <w:szCs w:val="21"/>
              </w:rPr>
            </w:pPr>
            <w:r w:rsidRPr="00675564">
              <w:rPr>
                <w:b/>
                <w:szCs w:val="21"/>
              </w:rPr>
              <w:t>道路车行宽度</w:t>
            </w:r>
            <w:r w:rsidRPr="00675564">
              <w:rPr>
                <w:b/>
                <w:szCs w:val="21"/>
              </w:rPr>
              <w:t>B</w:t>
            </w:r>
          </w:p>
        </w:tc>
        <w:tc>
          <w:tcPr>
            <w:tcW w:w="0" w:type="auto"/>
            <w:vAlign w:val="center"/>
          </w:tcPr>
          <w:p w:rsidR="001F6B63" w:rsidRPr="00675564" w:rsidRDefault="001F6B63" w:rsidP="001D41D3">
            <w:pPr>
              <w:spacing w:line="360" w:lineRule="auto"/>
              <w:jc w:val="center"/>
              <w:rPr>
                <w:b/>
                <w:szCs w:val="21"/>
              </w:rPr>
            </w:pPr>
            <w:r w:rsidRPr="00675564">
              <w:rPr>
                <w:b/>
                <w:szCs w:val="21"/>
              </w:rPr>
              <w:t>停车状况</w:t>
            </w:r>
          </w:p>
        </w:tc>
      </w:tr>
      <w:tr w:rsidR="00675564" w:rsidRPr="00675564" w:rsidTr="001F6B63">
        <w:trPr>
          <w:trHeight w:val="397"/>
          <w:jc w:val="center"/>
        </w:trPr>
        <w:tc>
          <w:tcPr>
            <w:tcW w:w="657" w:type="pct"/>
            <w:vMerge w:val="restart"/>
            <w:vAlign w:val="center"/>
          </w:tcPr>
          <w:p w:rsidR="001F6B63" w:rsidRPr="00675564" w:rsidRDefault="001F6B63" w:rsidP="001F6B63">
            <w:pPr>
              <w:adjustRightInd w:val="0"/>
              <w:snapToGrid w:val="0"/>
              <w:spacing w:line="360" w:lineRule="auto"/>
              <w:jc w:val="center"/>
              <w:rPr>
                <w:rFonts w:eastAsia="宋体"/>
                <w:szCs w:val="21"/>
              </w:rPr>
            </w:pPr>
            <w:r w:rsidRPr="00675564">
              <w:rPr>
                <w:rFonts w:eastAsia="宋体"/>
                <w:szCs w:val="21"/>
              </w:rPr>
              <w:t>街道</w:t>
            </w:r>
          </w:p>
        </w:tc>
        <w:tc>
          <w:tcPr>
            <w:tcW w:w="1092" w:type="pct"/>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双向同行道路</w:t>
            </w:r>
          </w:p>
        </w:tc>
        <w:tc>
          <w:tcPr>
            <w:tcW w:w="1725" w:type="pct"/>
            <w:vAlign w:val="center"/>
          </w:tcPr>
          <w:p w:rsidR="001F6B63" w:rsidRPr="00675564" w:rsidRDefault="001F6B63" w:rsidP="001F6B63">
            <w:pPr>
              <w:spacing w:line="360" w:lineRule="auto"/>
              <w:jc w:val="center"/>
              <w:rPr>
                <w:szCs w:val="21"/>
              </w:rPr>
            </w:pPr>
            <w:r w:rsidRPr="00675564">
              <w:rPr>
                <w:szCs w:val="21"/>
              </w:rPr>
              <w:t>B≥12m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12m&gt;B≥8m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B&lt;8m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单向同行道路</w:t>
            </w:r>
          </w:p>
        </w:tc>
        <w:tc>
          <w:tcPr>
            <w:tcW w:w="1725" w:type="pct"/>
            <w:vAlign w:val="center"/>
          </w:tcPr>
          <w:p w:rsidR="001F6B63" w:rsidRPr="00675564" w:rsidRDefault="001F6B63" w:rsidP="001F6B63">
            <w:pPr>
              <w:spacing w:line="360" w:lineRule="auto"/>
              <w:jc w:val="center"/>
              <w:rPr>
                <w:szCs w:val="21"/>
              </w:rPr>
            </w:pPr>
            <w:r w:rsidRPr="00675564">
              <w:rPr>
                <w:szCs w:val="21"/>
              </w:rPr>
              <w:t>B≥9m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9m&gt;B≥6m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B&lt;6m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r w:rsidR="00675564" w:rsidRPr="00675564" w:rsidTr="001F6B63">
        <w:trPr>
          <w:trHeight w:val="397"/>
          <w:jc w:val="center"/>
        </w:trPr>
        <w:tc>
          <w:tcPr>
            <w:tcW w:w="1749" w:type="pct"/>
            <w:gridSpan w:val="2"/>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巷或断头路</w:t>
            </w:r>
          </w:p>
        </w:tc>
        <w:tc>
          <w:tcPr>
            <w:tcW w:w="1725" w:type="pct"/>
            <w:vAlign w:val="center"/>
          </w:tcPr>
          <w:p w:rsidR="001F6B63" w:rsidRPr="00675564" w:rsidRDefault="001F6B63" w:rsidP="001F6B63">
            <w:pPr>
              <w:spacing w:line="360" w:lineRule="auto"/>
              <w:jc w:val="center"/>
              <w:rPr>
                <w:szCs w:val="21"/>
              </w:rPr>
            </w:pPr>
            <w:r w:rsidRPr="00675564">
              <w:rPr>
                <w:szCs w:val="21"/>
              </w:rPr>
              <w:t>B≥9m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1749" w:type="pct"/>
            <w:gridSpan w:val="2"/>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9m&gt;B≥6m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1749" w:type="pct"/>
            <w:gridSpan w:val="2"/>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B&lt;6m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bl>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44" w:name="_Toc147853795"/>
      <w:r w:rsidRPr="00675564">
        <w:rPr>
          <w:rFonts w:asciiTheme="minorHAnsi" w:hAnsi="宋体"/>
        </w:rPr>
        <w:t>路内停车设施规划</w:t>
      </w:r>
      <w:bookmarkEnd w:id="43"/>
      <w:bookmarkEnd w:id="44"/>
    </w:p>
    <w:p w:rsidR="001F6B63" w:rsidRPr="00675564" w:rsidRDefault="001F6B63" w:rsidP="001F6B63">
      <w:pPr>
        <w:spacing w:line="360" w:lineRule="auto"/>
        <w:ind w:firstLineChars="200" w:firstLine="480"/>
        <w:rPr>
          <w:rFonts w:hAnsiTheme="minorEastAsia"/>
          <w:sz w:val="24"/>
          <w:szCs w:val="24"/>
        </w:rPr>
      </w:pPr>
      <w:r w:rsidRPr="00675564">
        <w:rPr>
          <w:rFonts w:hint="eastAsia"/>
          <w:sz w:val="24"/>
          <w:szCs w:val="24"/>
        </w:rPr>
        <w:t>结合现状路内停车泊位，对不符合设置规范的路内停车位逐步优化调整，保留路内停车泊位</w:t>
      </w:r>
      <w:r w:rsidRPr="00675564">
        <w:rPr>
          <w:rFonts w:hint="eastAsia"/>
          <w:sz w:val="24"/>
          <w:szCs w:val="24"/>
        </w:rPr>
        <w:t>2.3</w:t>
      </w:r>
      <w:r w:rsidRPr="00675564">
        <w:rPr>
          <w:rFonts w:hint="eastAsia"/>
          <w:sz w:val="24"/>
          <w:szCs w:val="24"/>
        </w:rPr>
        <w:t>万个，取消路内泊位约</w:t>
      </w:r>
      <w:r w:rsidRPr="00675564">
        <w:rPr>
          <w:rFonts w:hint="eastAsia"/>
          <w:sz w:val="24"/>
          <w:szCs w:val="24"/>
        </w:rPr>
        <w:t>0.2</w:t>
      </w:r>
      <w:r w:rsidRPr="00675564">
        <w:rPr>
          <w:rFonts w:hint="eastAsia"/>
          <w:sz w:val="24"/>
          <w:szCs w:val="24"/>
        </w:rPr>
        <w:t>万个。</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45" w:name="_Toc491164271"/>
      <w:bookmarkStart w:id="46" w:name="_Toc147853796"/>
      <w:r w:rsidRPr="00675564">
        <w:rPr>
          <w:rFonts w:asciiTheme="minorHAnsi" w:hAnsi="宋体"/>
        </w:rPr>
        <w:t>路内停车设施设置</w:t>
      </w:r>
      <w:bookmarkEnd w:id="45"/>
      <w:r w:rsidRPr="00675564">
        <w:rPr>
          <w:rFonts w:asciiTheme="minorHAnsi" w:hAnsi="宋体" w:hint="eastAsia"/>
        </w:rPr>
        <w:t>要求</w:t>
      </w:r>
      <w:bookmarkEnd w:id="46"/>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、设置要求</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）遵循保障道路交通有序、安全、畅通的原则；</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2</w:t>
      </w:r>
      <w:r w:rsidRPr="00675564">
        <w:rPr>
          <w:rFonts w:hAnsiTheme="minorEastAsia" w:hint="eastAsia"/>
          <w:sz w:val="24"/>
          <w:szCs w:val="24"/>
        </w:rPr>
        <w:t>）处理好与机动车、非机动车和行人交通的关系；</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3</w:t>
      </w:r>
      <w:r w:rsidRPr="00675564">
        <w:rPr>
          <w:rFonts w:hAnsiTheme="minorEastAsia" w:hint="eastAsia"/>
          <w:sz w:val="24"/>
          <w:szCs w:val="24"/>
        </w:rPr>
        <w:t>）根据交叉口、公交站台、学校、人行横道等不同情况确定泊位设置的合理位置；</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4</w:t>
      </w:r>
      <w:r w:rsidRPr="00675564">
        <w:rPr>
          <w:rFonts w:hAnsiTheme="minorEastAsia" w:hint="eastAsia"/>
          <w:sz w:val="24"/>
          <w:szCs w:val="24"/>
        </w:rPr>
        <w:t>）按照道路现状和车辆方向确定泊位布局和停放方向。</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、不得设置临时泊位的城市道路</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）人行道、城市道路绿化带；</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2</w:t>
      </w:r>
      <w:r w:rsidRPr="00675564">
        <w:rPr>
          <w:rFonts w:hAnsiTheme="minorEastAsia" w:hint="eastAsia"/>
          <w:sz w:val="24"/>
          <w:szCs w:val="24"/>
        </w:rPr>
        <w:t>）双向通行宽度不足八米或者单向通行宽度不足六米的路段；</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3</w:t>
      </w:r>
      <w:r w:rsidRPr="00675564">
        <w:rPr>
          <w:rFonts w:hAnsiTheme="minorEastAsia" w:hint="eastAsia"/>
          <w:sz w:val="24"/>
          <w:szCs w:val="24"/>
        </w:rPr>
        <w:t>）消防通道、无障碍设施通道、医疗救护通道；</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4</w:t>
      </w:r>
      <w:r w:rsidRPr="00675564">
        <w:rPr>
          <w:rFonts w:hAnsiTheme="minorEastAsia" w:hint="eastAsia"/>
          <w:sz w:val="24"/>
          <w:szCs w:val="24"/>
        </w:rPr>
        <w:t>）医院、学校、幼儿园、托儿所出入口两侧机动车道各五十米范围内，其他机关、团体、企业、事业单位和居民住宅区出入口两侧五米范围内；</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5</w:t>
      </w:r>
      <w:r w:rsidRPr="00675564">
        <w:rPr>
          <w:rFonts w:hAnsiTheme="minorEastAsia" w:hint="eastAsia"/>
          <w:sz w:val="24"/>
          <w:szCs w:val="24"/>
        </w:rPr>
        <w:t>）城市快速路、市区主干路以及其他交通流量大的市区城市道路；</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6</w:t>
      </w:r>
      <w:r w:rsidRPr="00675564">
        <w:rPr>
          <w:rFonts w:hAnsiTheme="minorEastAsia" w:hint="eastAsia"/>
          <w:sz w:val="24"/>
          <w:szCs w:val="24"/>
        </w:rPr>
        <w:t>）不得在双向通行宽度不足十二米或者单向通行宽度不足九米的城市道路双侧施划</w:t>
      </w:r>
      <w:r w:rsidRPr="00675564">
        <w:rPr>
          <w:rFonts w:hAnsiTheme="minorEastAsia" w:hint="eastAsia"/>
          <w:sz w:val="24"/>
          <w:szCs w:val="24"/>
        </w:rPr>
        <w:lastRenderedPageBreak/>
        <w:t>城市道路临时泊位；</w:t>
      </w:r>
    </w:p>
    <w:p w:rsidR="00670E86" w:rsidRPr="00675564" w:rsidRDefault="001F6B63" w:rsidP="001F6B63">
      <w:pPr>
        <w:tabs>
          <w:tab w:val="num" w:pos="720"/>
        </w:tabs>
        <w:spacing w:line="360" w:lineRule="auto"/>
        <w:ind w:firstLineChars="200" w:firstLine="480"/>
        <w:rPr>
          <w:sz w:val="24"/>
          <w:szCs w:val="24"/>
        </w:rPr>
      </w:pPr>
      <w:r w:rsidRPr="00675564">
        <w:rPr>
          <w:rFonts w:hAnsiTheme="minorEastAsia" w:hint="eastAsia"/>
          <w:sz w:val="24"/>
          <w:szCs w:val="24"/>
        </w:rPr>
        <w:t>（</w:t>
      </w:r>
      <w:r w:rsidRPr="00675564">
        <w:rPr>
          <w:rFonts w:hAnsiTheme="minorEastAsia"/>
          <w:sz w:val="24"/>
          <w:szCs w:val="24"/>
        </w:rPr>
        <w:t>7</w:t>
      </w:r>
      <w:r w:rsidRPr="00675564">
        <w:rPr>
          <w:rFonts w:hAnsiTheme="minorEastAsia" w:hint="eastAsia"/>
          <w:sz w:val="24"/>
          <w:szCs w:val="24"/>
        </w:rPr>
        <w:t>）法律、法规规定的其他禁止设置泊位的路段。</w:t>
      </w:r>
    </w:p>
    <w:p w:rsidR="0053469C" w:rsidRPr="00675564" w:rsidRDefault="0053469C" w:rsidP="003A4682">
      <w:pPr>
        <w:pStyle w:val="1"/>
        <w:keepNext w:val="0"/>
        <w:keepLines w:val="0"/>
        <w:numPr>
          <w:ilvl w:val="0"/>
          <w:numId w:val="1"/>
        </w:numPr>
        <w:spacing w:line="360" w:lineRule="auto"/>
        <w:jc w:val="center"/>
        <w:rPr>
          <w:rFonts w:eastAsia="宋体" w:hAnsi="宋体"/>
        </w:rPr>
      </w:pPr>
      <w:bookmarkStart w:id="47" w:name="_Toc491164272"/>
      <w:bookmarkStart w:id="48" w:name="_Toc147853797"/>
      <w:r w:rsidRPr="00675564">
        <w:rPr>
          <w:rFonts w:eastAsia="宋体" w:hAnsi="宋体"/>
        </w:rPr>
        <w:t>建筑物配建停车位标准</w:t>
      </w:r>
      <w:bookmarkEnd w:id="47"/>
      <w:bookmarkEnd w:id="48"/>
    </w:p>
    <w:p w:rsidR="00821DFC" w:rsidRPr="00675564" w:rsidRDefault="00821DFC" w:rsidP="00AD3E33">
      <w:pPr>
        <w:pStyle w:val="2"/>
        <w:keepNext w:val="0"/>
        <w:keepLines w:val="0"/>
        <w:numPr>
          <w:ilvl w:val="0"/>
          <w:numId w:val="2"/>
        </w:numPr>
        <w:spacing w:line="360" w:lineRule="auto"/>
        <w:rPr>
          <w:rFonts w:asciiTheme="minorHAnsi" w:hAnsiTheme="minorHAnsi"/>
        </w:rPr>
      </w:pPr>
      <w:bookmarkStart w:id="49" w:name="_Toc147853798"/>
      <w:r w:rsidRPr="00675564">
        <w:rPr>
          <w:rFonts w:asciiTheme="minorHAnsi" w:hAnsiTheme="minorHAnsi" w:hint="eastAsia"/>
        </w:rPr>
        <w:t>配建原则</w:t>
      </w:r>
      <w:bookmarkEnd w:id="49"/>
    </w:p>
    <w:p w:rsidR="00821DFC" w:rsidRPr="00675564" w:rsidRDefault="00821DFC" w:rsidP="00821DFC">
      <w:pPr>
        <w:spacing w:line="360" w:lineRule="auto"/>
        <w:ind w:firstLineChars="200" w:firstLine="480"/>
        <w:rPr>
          <w:sz w:val="24"/>
          <w:szCs w:val="24"/>
        </w:rPr>
      </w:pPr>
      <w:r w:rsidRPr="00675564">
        <w:rPr>
          <w:rFonts w:hint="eastAsia"/>
          <w:sz w:val="24"/>
          <w:szCs w:val="24"/>
        </w:rPr>
        <w:t>1</w:t>
      </w:r>
      <w:r w:rsidRPr="00675564">
        <w:rPr>
          <w:rFonts w:hint="eastAsia"/>
          <w:sz w:val="24"/>
          <w:szCs w:val="24"/>
        </w:rPr>
        <w:t>、适度满足近期停车需求</w:t>
      </w:r>
    </w:p>
    <w:p w:rsidR="00821DFC" w:rsidRPr="00675564" w:rsidRDefault="00821DFC" w:rsidP="00821DFC">
      <w:pPr>
        <w:spacing w:line="360" w:lineRule="auto"/>
        <w:ind w:firstLineChars="200" w:firstLine="480"/>
        <w:rPr>
          <w:sz w:val="24"/>
          <w:szCs w:val="24"/>
        </w:rPr>
      </w:pPr>
      <w:r w:rsidRPr="00675564">
        <w:rPr>
          <w:rFonts w:hint="eastAsia"/>
          <w:sz w:val="24"/>
          <w:szCs w:val="24"/>
        </w:rPr>
        <w:t>标准以近期适用为主，适当考虑远期，对建筑物近期内自身适用和对外服务的停车需求给予适度满足的原则。</w:t>
      </w:r>
    </w:p>
    <w:p w:rsidR="00821DFC" w:rsidRPr="00675564" w:rsidRDefault="00821DFC" w:rsidP="00821DFC">
      <w:pPr>
        <w:spacing w:line="360" w:lineRule="auto"/>
        <w:ind w:firstLineChars="200" w:firstLine="480"/>
        <w:rPr>
          <w:sz w:val="24"/>
          <w:szCs w:val="24"/>
        </w:rPr>
      </w:pPr>
      <w:r w:rsidRPr="00675564">
        <w:rPr>
          <w:rFonts w:hint="eastAsia"/>
          <w:sz w:val="24"/>
          <w:szCs w:val="24"/>
        </w:rPr>
        <w:t>2</w:t>
      </w:r>
      <w:r w:rsidRPr="00675564">
        <w:rPr>
          <w:rFonts w:hint="eastAsia"/>
          <w:sz w:val="24"/>
          <w:szCs w:val="24"/>
        </w:rPr>
        <w:t>、配建指标制定适度超前</w:t>
      </w:r>
    </w:p>
    <w:p w:rsidR="00821DFC" w:rsidRPr="00675564" w:rsidRDefault="00821DFC" w:rsidP="00821DFC">
      <w:pPr>
        <w:spacing w:line="360" w:lineRule="auto"/>
        <w:ind w:firstLineChars="200" w:firstLine="480"/>
        <w:rPr>
          <w:sz w:val="24"/>
          <w:szCs w:val="24"/>
        </w:rPr>
      </w:pPr>
      <w:r w:rsidRPr="00675564">
        <w:rPr>
          <w:rFonts w:hint="eastAsia"/>
          <w:sz w:val="24"/>
          <w:szCs w:val="24"/>
        </w:rPr>
        <w:t>标准的确定适度超前考虑，使静态交通建设能跟上动态交通发展的步伐。</w:t>
      </w:r>
    </w:p>
    <w:p w:rsidR="00821DFC" w:rsidRPr="00675564" w:rsidRDefault="00821DFC" w:rsidP="00821DFC">
      <w:pPr>
        <w:spacing w:line="360" w:lineRule="auto"/>
        <w:ind w:firstLineChars="200" w:firstLine="480"/>
        <w:rPr>
          <w:sz w:val="24"/>
          <w:szCs w:val="24"/>
        </w:rPr>
      </w:pPr>
      <w:r w:rsidRPr="00675564">
        <w:rPr>
          <w:rFonts w:hint="eastAsia"/>
          <w:sz w:val="24"/>
          <w:szCs w:val="24"/>
        </w:rPr>
        <w:t>3</w:t>
      </w:r>
      <w:r w:rsidRPr="00675564">
        <w:rPr>
          <w:rFonts w:hint="eastAsia"/>
          <w:sz w:val="24"/>
          <w:szCs w:val="24"/>
        </w:rPr>
        <w:t>、停车规划审批从严</w:t>
      </w:r>
    </w:p>
    <w:p w:rsidR="00821DFC" w:rsidRPr="00675564" w:rsidRDefault="00821DFC" w:rsidP="00821DFC">
      <w:pPr>
        <w:spacing w:line="360" w:lineRule="auto"/>
        <w:ind w:firstLineChars="200" w:firstLine="480"/>
        <w:rPr>
          <w:sz w:val="24"/>
          <w:szCs w:val="24"/>
        </w:rPr>
      </w:pPr>
      <w:r w:rsidRPr="00675564">
        <w:rPr>
          <w:rFonts w:hint="eastAsia"/>
          <w:sz w:val="24"/>
          <w:szCs w:val="24"/>
        </w:rPr>
        <w:t>停车规划审批配建标准将配建指标与建筑物的使用性质、建设规模一一对应，除特殊情况，尽量减少伸缩的余地，使建筑物停车设施的审批更加规范化，更加严格。</w:t>
      </w:r>
    </w:p>
    <w:p w:rsidR="00821DFC" w:rsidRPr="00675564" w:rsidRDefault="00821DFC" w:rsidP="00821DFC">
      <w:pPr>
        <w:spacing w:line="360" w:lineRule="auto"/>
        <w:ind w:firstLineChars="200" w:firstLine="480"/>
        <w:rPr>
          <w:sz w:val="24"/>
          <w:szCs w:val="24"/>
        </w:rPr>
      </w:pPr>
      <w:r w:rsidRPr="00675564">
        <w:rPr>
          <w:rFonts w:hint="eastAsia"/>
          <w:sz w:val="24"/>
          <w:szCs w:val="24"/>
        </w:rPr>
        <w:t>4</w:t>
      </w:r>
      <w:r w:rsidRPr="00675564">
        <w:rPr>
          <w:rFonts w:hint="eastAsia"/>
          <w:sz w:val="24"/>
          <w:szCs w:val="24"/>
        </w:rPr>
        <w:t>、分类界限模糊化</w:t>
      </w:r>
    </w:p>
    <w:p w:rsidR="00821DFC" w:rsidRPr="00675564" w:rsidRDefault="00821DFC" w:rsidP="00821DFC">
      <w:pPr>
        <w:spacing w:line="360" w:lineRule="auto"/>
        <w:ind w:firstLineChars="200" w:firstLine="480"/>
        <w:rPr>
          <w:sz w:val="24"/>
          <w:szCs w:val="24"/>
        </w:rPr>
      </w:pPr>
      <w:r w:rsidRPr="00675564">
        <w:rPr>
          <w:rFonts w:hint="eastAsia"/>
          <w:sz w:val="24"/>
          <w:szCs w:val="24"/>
        </w:rPr>
        <w:t>对配建停车设施的使用管理上，配建与公共的界限要模糊化，提倡配建公共化原则，即配建停车设施对社会开放。</w:t>
      </w:r>
    </w:p>
    <w:p w:rsidR="0053469C" w:rsidRPr="00675564" w:rsidRDefault="00821DFC" w:rsidP="00AD3E33">
      <w:pPr>
        <w:pStyle w:val="2"/>
        <w:keepNext w:val="0"/>
        <w:keepLines w:val="0"/>
        <w:numPr>
          <w:ilvl w:val="0"/>
          <w:numId w:val="2"/>
        </w:numPr>
        <w:spacing w:line="360" w:lineRule="auto"/>
        <w:rPr>
          <w:rFonts w:asciiTheme="minorHAnsi" w:hAnsiTheme="minorHAnsi"/>
        </w:rPr>
      </w:pPr>
      <w:bookmarkStart w:id="50" w:name="_Toc147853799"/>
      <w:r w:rsidRPr="00675564">
        <w:rPr>
          <w:rFonts w:asciiTheme="minorHAnsi" w:hAnsi="宋体" w:hint="eastAsia"/>
        </w:rPr>
        <w:t>建筑物分类</w:t>
      </w:r>
      <w:bookmarkEnd w:id="50"/>
    </w:p>
    <w:p w:rsidR="00324184" w:rsidRPr="00675564" w:rsidRDefault="00324184" w:rsidP="00324184">
      <w:pPr>
        <w:spacing w:line="360" w:lineRule="auto"/>
        <w:ind w:firstLineChars="200" w:firstLine="480"/>
        <w:rPr>
          <w:sz w:val="24"/>
          <w:szCs w:val="24"/>
        </w:rPr>
      </w:pPr>
      <w:r w:rsidRPr="00675564">
        <w:rPr>
          <w:sz w:val="24"/>
          <w:szCs w:val="24"/>
        </w:rPr>
        <w:t>将建筑物分为住宅、医院、办公、商业、文体设施、交通枢纽、游览场所、学校、社会福利、工业物流仓储等</w:t>
      </w:r>
      <w:r w:rsidRPr="00675564">
        <w:rPr>
          <w:rFonts w:hint="eastAsia"/>
          <w:sz w:val="24"/>
          <w:szCs w:val="24"/>
        </w:rPr>
        <w:t>10</w:t>
      </w:r>
      <w:r w:rsidRPr="00675564">
        <w:rPr>
          <w:rFonts w:hint="eastAsia"/>
          <w:sz w:val="24"/>
          <w:szCs w:val="24"/>
        </w:rPr>
        <w:t>个大</w:t>
      </w:r>
      <w:r w:rsidRPr="00675564">
        <w:rPr>
          <w:sz w:val="24"/>
          <w:szCs w:val="24"/>
        </w:rPr>
        <w:t>类。</w:t>
      </w:r>
    </w:p>
    <w:p w:rsidR="00AD3E33" w:rsidRPr="00675564" w:rsidRDefault="004421AF" w:rsidP="00AD3E33">
      <w:pPr>
        <w:pStyle w:val="2"/>
        <w:keepNext w:val="0"/>
        <w:keepLines w:val="0"/>
        <w:numPr>
          <w:ilvl w:val="0"/>
          <w:numId w:val="2"/>
        </w:numPr>
        <w:spacing w:line="360" w:lineRule="auto"/>
        <w:rPr>
          <w:rFonts w:asciiTheme="minorHAnsi" w:hAnsiTheme="minorHAnsi"/>
        </w:rPr>
      </w:pPr>
      <w:bookmarkStart w:id="51" w:name="_Toc147853800"/>
      <w:r w:rsidRPr="00675564">
        <w:rPr>
          <w:rFonts w:asciiTheme="minorHAnsi" w:hAnsi="宋体"/>
        </w:rPr>
        <w:t>停车</w:t>
      </w:r>
      <w:r w:rsidR="00AD3E33" w:rsidRPr="00675564">
        <w:rPr>
          <w:rFonts w:asciiTheme="minorHAnsi" w:hAnsi="宋体"/>
        </w:rPr>
        <w:t>配建</w:t>
      </w:r>
      <w:r w:rsidRPr="00675564">
        <w:rPr>
          <w:rFonts w:asciiTheme="minorHAnsi" w:hAnsi="宋体"/>
        </w:rPr>
        <w:t>标准动态评估</w:t>
      </w:r>
      <w:bookmarkEnd w:id="51"/>
    </w:p>
    <w:p w:rsidR="00324184" w:rsidRPr="00675564" w:rsidRDefault="002C59E7" w:rsidP="000058F5">
      <w:pPr>
        <w:spacing w:line="360" w:lineRule="auto"/>
        <w:ind w:firstLineChars="200" w:firstLine="480"/>
        <w:rPr>
          <w:rFonts w:hAnsiTheme="minorEastAsia"/>
          <w:sz w:val="24"/>
          <w:szCs w:val="24"/>
        </w:rPr>
      </w:pPr>
      <w:r w:rsidRPr="00675564">
        <w:rPr>
          <w:rFonts w:hAnsiTheme="minorEastAsia" w:hint="eastAsia"/>
          <w:sz w:val="24"/>
          <w:szCs w:val="24"/>
        </w:rPr>
        <w:t>定期开展建筑物配建停车设施标准的评估工作</w:t>
      </w:r>
      <w:r w:rsidR="004421AF" w:rsidRPr="00675564">
        <w:rPr>
          <w:rFonts w:hAnsiTheme="minorEastAsia" w:hint="eastAsia"/>
          <w:sz w:val="24"/>
          <w:szCs w:val="24"/>
        </w:rPr>
        <w:t>，根据评估结果调整建设项目停车配建标准</w:t>
      </w:r>
      <w:r w:rsidR="00324184" w:rsidRPr="00675564">
        <w:rPr>
          <w:rFonts w:hAnsiTheme="minorEastAsia" w:hint="eastAsia"/>
          <w:sz w:val="24"/>
          <w:szCs w:val="24"/>
        </w:rPr>
        <w:t>。</w:t>
      </w:r>
    </w:p>
    <w:p w:rsidR="00A96630" w:rsidRPr="00675564" w:rsidRDefault="00A96630" w:rsidP="00A96630">
      <w:pPr>
        <w:pStyle w:val="1"/>
        <w:keepNext w:val="0"/>
        <w:keepLines w:val="0"/>
        <w:numPr>
          <w:ilvl w:val="0"/>
          <w:numId w:val="1"/>
        </w:numPr>
        <w:spacing w:line="360" w:lineRule="auto"/>
        <w:jc w:val="center"/>
        <w:rPr>
          <w:rFonts w:eastAsia="宋体"/>
        </w:rPr>
      </w:pPr>
      <w:bookmarkStart w:id="52" w:name="_Toc491164280"/>
      <w:bookmarkStart w:id="53" w:name="_Toc117613606"/>
      <w:bookmarkStart w:id="54" w:name="_Toc146182723"/>
      <w:bookmarkStart w:id="55" w:name="_Toc147853801"/>
      <w:r w:rsidRPr="00675564">
        <w:rPr>
          <w:rFonts w:eastAsia="宋体" w:hAnsi="宋体" w:hint="eastAsia"/>
        </w:rPr>
        <w:lastRenderedPageBreak/>
        <w:t>智慧</w:t>
      </w:r>
      <w:r w:rsidRPr="00675564">
        <w:rPr>
          <w:rFonts w:eastAsia="宋体" w:hAnsi="宋体"/>
        </w:rPr>
        <w:t>停车系统</w:t>
      </w:r>
      <w:r w:rsidRPr="00675564">
        <w:rPr>
          <w:rFonts w:eastAsia="宋体" w:hAnsi="宋体" w:hint="eastAsia"/>
        </w:rPr>
        <w:t>建设</w:t>
      </w:r>
      <w:r w:rsidRPr="00675564">
        <w:rPr>
          <w:rFonts w:eastAsia="宋体" w:hAnsi="宋体"/>
        </w:rPr>
        <w:t>规划</w:t>
      </w:r>
      <w:bookmarkEnd w:id="52"/>
      <w:bookmarkEnd w:id="53"/>
      <w:bookmarkEnd w:id="54"/>
      <w:bookmarkEnd w:id="55"/>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56" w:name="_Toc146182724"/>
      <w:bookmarkStart w:id="57" w:name="_Toc147853802"/>
      <w:bookmarkStart w:id="58" w:name="_Toc117613607"/>
      <w:r w:rsidRPr="00675564">
        <w:rPr>
          <w:rFonts w:asciiTheme="minorHAnsi" w:hAnsiTheme="minorHAnsi" w:hint="eastAsia"/>
        </w:rPr>
        <w:t>功能定位</w:t>
      </w:r>
      <w:bookmarkEnd w:id="56"/>
      <w:bookmarkEnd w:id="57"/>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智慧停车在城市停车中处于核心统领地位，以智慧停车管理平台为中心，联动路外停车建设、路内停车建设和上位管理平台。实现使用端（为民服务）、运营端（停车运营）、管理端（停车监管）可视化管理。</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59" w:name="_Toc146182725"/>
      <w:bookmarkStart w:id="60" w:name="_Toc147853803"/>
      <w:r w:rsidRPr="00675564">
        <w:rPr>
          <w:rFonts w:asciiTheme="minorHAnsi" w:hAnsiTheme="minorHAnsi" w:hint="eastAsia"/>
        </w:rPr>
        <w:t>建设时序</w:t>
      </w:r>
      <w:bookmarkEnd w:id="59"/>
      <w:bookmarkEnd w:id="60"/>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基于试点，由点及面，由区域到城市全面铺开智慧停车建设。优先搭建统一的智慧停车管理平台，近期逐步推进部分政府资源公共停车场智能化提升改造和停车矛盾突出区域路内停车智慧化升级；远期进行社会资源停车场数据接入，其他政府资源公共停车场改造及城区其他区域路内停车泊位改造升级，同步开展停车诱导系统建设。</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61" w:name="_Toc146182726"/>
      <w:bookmarkStart w:id="62" w:name="_Toc147853804"/>
      <w:r w:rsidRPr="00675564">
        <w:rPr>
          <w:rFonts w:asciiTheme="minorHAnsi" w:hAnsi="宋体" w:hint="eastAsia"/>
        </w:rPr>
        <w:t>智慧停车建设内容</w:t>
      </w:r>
      <w:bookmarkEnd w:id="58"/>
      <w:bookmarkEnd w:id="61"/>
      <w:bookmarkEnd w:id="62"/>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主要建设内容为智慧停车管理平台、路内停车收费系统、停车场收费系统、停车诱导系统等的建设。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、智慧停车管理平台建设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智慧停车管理平台接入前端各停车点，对数据进行梳理与综合应用。为停车运营商提供停车运营服务；为车主提供便捷的停车服务；为政府提供监管决策。</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、路内停车收费系统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根据现场路段实际情况采用智能摄像机、地磁为主要的车位管理感知设备，以图片和视频的形式记录车辆停车的完整过程，形成完整的停车取证数据链。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、停车场收费系统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通过前端信息采集系统获取车辆基础信息，利用网络，将车辆信息数据发送至后端管理中心，确保车辆的进出有据可查，车辆的进出可控，加强出入口的高效和安全管理。真正实</w:t>
      </w:r>
      <w:r w:rsidRPr="00675564">
        <w:rPr>
          <w:rFonts w:hAnsiTheme="minorEastAsia" w:hint="eastAsia"/>
          <w:sz w:val="24"/>
          <w:szCs w:val="24"/>
        </w:rPr>
        <w:lastRenderedPageBreak/>
        <w:t>现停车场管理的智能化、无人值守。</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、停车诱导系统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在城市交通入口、主次干道、停车点附近设置一二三级诱导屏，由智慧停车管理平台直接管理。通过诱导屏向公众发布泊位信息，充分利用周边停车资源，提高城市停车资源整体利用率，缓解城市停车压力。</w:t>
      </w:r>
    </w:p>
    <w:p w:rsidR="00A96630" w:rsidRPr="00675564" w:rsidRDefault="00A96630" w:rsidP="00A96630">
      <w:pPr>
        <w:pStyle w:val="a3"/>
        <w:numPr>
          <w:ilvl w:val="0"/>
          <w:numId w:val="2"/>
        </w:numPr>
        <w:spacing w:line="360" w:lineRule="auto"/>
        <w:ind w:firstLineChars="0"/>
      </w:pPr>
      <w:r w:rsidRPr="00675564">
        <w:rPr>
          <w:rFonts w:eastAsia="宋体" w:hAnsi="宋体" w:cstheme="majorBidi" w:hint="eastAsia"/>
          <w:b/>
          <w:bCs/>
          <w:sz w:val="32"/>
          <w:szCs w:val="32"/>
        </w:rPr>
        <w:t>智慧停车系统规划方案</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、搭建城市智慧停车管理平台</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建设停车服务中心，完善大厅软硬件建设。平台考虑本地化部署和云部署。</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、路内停车收费系统规划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城区路内智慧停车收费建设规划结合道路路内停车泊位规划方案，逐步实施，以点带面，覆盖全城。到</w:t>
      </w:r>
      <w:r w:rsidRPr="00675564">
        <w:rPr>
          <w:rFonts w:hAnsiTheme="minorEastAsia" w:hint="eastAsia"/>
          <w:sz w:val="24"/>
          <w:szCs w:val="24"/>
        </w:rPr>
        <w:t>2025</w:t>
      </w:r>
      <w:r w:rsidRPr="00675564">
        <w:rPr>
          <w:rFonts w:hAnsiTheme="minorEastAsia" w:hint="eastAsia"/>
          <w:sz w:val="24"/>
          <w:szCs w:val="24"/>
        </w:rPr>
        <w:t>年，试点路内停车位智慧化改造，一期试点</w:t>
      </w:r>
      <w:r w:rsidR="0066245F" w:rsidRPr="00675564">
        <w:rPr>
          <w:rFonts w:hAnsiTheme="minorEastAsia" w:hint="eastAsia"/>
          <w:sz w:val="24"/>
          <w:szCs w:val="24"/>
        </w:rPr>
        <w:t>5</w:t>
      </w:r>
      <w:r w:rsidRPr="00675564">
        <w:rPr>
          <w:rFonts w:hAnsiTheme="minorEastAsia" w:hint="eastAsia"/>
          <w:sz w:val="24"/>
          <w:szCs w:val="24"/>
        </w:rPr>
        <w:t>个路段，约</w:t>
      </w:r>
      <w:r w:rsidRPr="00675564">
        <w:rPr>
          <w:rFonts w:hAnsiTheme="minorEastAsia" w:hint="eastAsia"/>
          <w:sz w:val="24"/>
          <w:szCs w:val="24"/>
        </w:rPr>
        <w:t>1900</w:t>
      </w:r>
      <w:r w:rsidRPr="00675564">
        <w:rPr>
          <w:rFonts w:hAnsiTheme="minorEastAsia" w:hint="eastAsia"/>
          <w:sz w:val="24"/>
          <w:szCs w:val="24"/>
        </w:rPr>
        <w:t>个泊位，二期试点</w:t>
      </w:r>
      <w:r w:rsidRPr="00675564">
        <w:rPr>
          <w:rFonts w:hAnsiTheme="minorEastAsia" w:hint="eastAsia"/>
          <w:sz w:val="24"/>
          <w:szCs w:val="24"/>
        </w:rPr>
        <w:t>14</w:t>
      </w:r>
      <w:r w:rsidRPr="00675564">
        <w:rPr>
          <w:rFonts w:hAnsiTheme="minorEastAsia" w:hint="eastAsia"/>
          <w:sz w:val="24"/>
          <w:szCs w:val="24"/>
        </w:rPr>
        <w:t>个路段，约</w:t>
      </w:r>
      <w:r w:rsidRPr="00675564">
        <w:rPr>
          <w:rFonts w:hAnsiTheme="minorEastAsia" w:hint="eastAsia"/>
          <w:sz w:val="24"/>
          <w:szCs w:val="24"/>
        </w:rPr>
        <w:t>3200</w:t>
      </w:r>
      <w:r w:rsidRPr="00675564">
        <w:rPr>
          <w:rFonts w:hAnsiTheme="minorEastAsia" w:hint="eastAsia"/>
          <w:sz w:val="24"/>
          <w:szCs w:val="24"/>
        </w:rPr>
        <w:t>个泊位，共</w:t>
      </w:r>
      <w:r w:rsidRPr="00675564">
        <w:rPr>
          <w:rFonts w:hAnsiTheme="minorEastAsia" w:hint="eastAsia"/>
          <w:sz w:val="24"/>
          <w:szCs w:val="24"/>
        </w:rPr>
        <w:t>5083</w:t>
      </w:r>
      <w:r w:rsidRPr="00675564">
        <w:rPr>
          <w:rFonts w:hAnsiTheme="minorEastAsia" w:hint="eastAsia"/>
          <w:sz w:val="24"/>
          <w:szCs w:val="24"/>
        </w:rPr>
        <w:t>个停车位。</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、停车场收费系统规划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同步公共停车场建设规划，优先改造政府资源公共停车场，逐步改造智能化公共停车场，并制定配建停车场改造技术标准，实现路外停车资源统一智慧化。</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、停车诱导系统规划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sz w:val="24"/>
          <w:szCs w:val="24"/>
        </w:rPr>
        <w:t>诱导系统应结合诱导区域特点设计成三级系统。</w:t>
      </w:r>
    </w:p>
    <w:p w:rsidR="00A96630" w:rsidRPr="00675564" w:rsidRDefault="00A96630" w:rsidP="00A96630">
      <w:pPr>
        <w:pStyle w:val="1"/>
        <w:keepNext w:val="0"/>
        <w:keepLines w:val="0"/>
        <w:numPr>
          <w:ilvl w:val="0"/>
          <w:numId w:val="1"/>
        </w:numPr>
        <w:spacing w:line="360" w:lineRule="auto"/>
        <w:jc w:val="center"/>
        <w:rPr>
          <w:rFonts w:eastAsia="宋体" w:hAnsi="宋体"/>
        </w:rPr>
      </w:pPr>
      <w:bookmarkStart w:id="63" w:name="_Toc146182728"/>
      <w:bookmarkStart w:id="64" w:name="_Toc147853805"/>
      <w:r w:rsidRPr="00675564">
        <w:rPr>
          <w:rFonts w:eastAsia="宋体" w:hAnsi="宋体" w:hint="eastAsia"/>
        </w:rPr>
        <w:t>非机动车停车设施规划</w:t>
      </w:r>
      <w:bookmarkEnd w:id="63"/>
      <w:bookmarkEnd w:id="64"/>
    </w:p>
    <w:p w:rsidR="00A96630" w:rsidRPr="00675564" w:rsidRDefault="00A96630" w:rsidP="00A96630">
      <w:pPr>
        <w:pStyle w:val="2"/>
        <w:keepNext w:val="0"/>
        <w:keepLines w:val="0"/>
        <w:numPr>
          <w:ilvl w:val="0"/>
          <w:numId w:val="2"/>
        </w:numPr>
        <w:spacing w:line="360" w:lineRule="auto"/>
        <w:rPr>
          <w:rFonts w:asciiTheme="minorHAnsi" w:hAnsi="宋体"/>
        </w:rPr>
      </w:pPr>
      <w:bookmarkStart w:id="65" w:name="_Toc146182729"/>
      <w:bookmarkStart w:id="66" w:name="_Toc147853806"/>
      <w:r w:rsidRPr="00675564">
        <w:rPr>
          <w:rFonts w:asciiTheme="minorHAnsi" w:hAnsi="宋体" w:hint="eastAsia"/>
        </w:rPr>
        <w:t>非机动车停车设施设置原则</w:t>
      </w:r>
      <w:bookmarkEnd w:id="65"/>
      <w:bookmarkEnd w:id="66"/>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、以人为本原则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非机动车停放区应当以需求为导向，符合市民的出行需求，能够方便市民快速便捷存取车辆，保证车辆进出停放区畅通无障碍，促进非机动车合理高效使用。</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、安全美观原则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非机动车停放区的设置应当保障用户存取车辆安全，同时有利于引导规范非机动车停放</w:t>
      </w:r>
      <w:r w:rsidRPr="00675564">
        <w:rPr>
          <w:rFonts w:hAnsiTheme="minorEastAsia" w:hint="eastAsia"/>
          <w:sz w:val="24"/>
          <w:szCs w:val="24"/>
        </w:rPr>
        <w:lastRenderedPageBreak/>
        <w:t>秩序。停放区不应设置在影响城市交通和城市容貌的主要道路、景观道路及景观区域内。</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、交通适宜原则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非机动车停放区应当能够合理利用道路空间，避免影响车辆、行人的正常通行，或影响其他公共设施的正常使用。</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、衔接顺畅原则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非机动车停放区应靠近目的地设置，方便市民利用非机动车出行和接驳其他交通方式。</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、因地制宜原则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充分利用绿化带、设施带、轨道交通站出入口后侧等空间灵活设置。</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6</w:t>
      </w:r>
      <w:r w:rsidRPr="00675564">
        <w:rPr>
          <w:rFonts w:hAnsiTheme="minorEastAsia" w:hint="eastAsia"/>
          <w:sz w:val="24"/>
          <w:szCs w:val="24"/>
        </w:rPr>
        <w:t>、规模适度原则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停放区规模应当结合交通需求以及用地空间等多方面因素进行合理确定，并方便维护管理。</w:t>
      </w:r>
    </w:p>
    <w:p w:rsidR="00A96630" w:rsidRPr="00675564" w:rsidRDefault="00A96630" w:rsidP="002D7EED">
      <w:pPr>
        <w:pStyle w:val="2"/>
        <w:keepNext w:val="0"/>
        <w:keepLines w:val="0"/>
        <w:numPr>
          <w:ilvl w:val="0"/>
          <w:numId w:val="2"/>
        </w:numPr>
        <w:spacing w:line="360" w:lineRule="auto"/>
        <w:rPr>
          <w:rFonts w:asciiTheme="minorHAnsi" w:hAnsi="宋体"/>
        </w:rPr>
      </w:pPr>
      <w:bookmarkStart w:id="67" w:name="_Toc147853807"/>
      <w:r w:rsidRPr="00675564">
        <w:rPr>
          <w:rFonts w:asciiTheme="minorHAnsi" w:hAnsi="宋体" w:hint="eastAsia"/>
        </w:rPr>
        <w:t>非机动车停车设施规划</w:t>
      </w:r>
      <w:bookmarkEnd w:id="67"/>
    </w:p>
    <w:p w:rsidR="008231E9" w:rsidRPr="00675564" w:rsidRDefault="008231E9" w:rsidP="008231E9">
      <w:pPr>
        <w:spacing w:line="360" w:lineRule="auto"/>
        <w:ind w:left="482"/>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、非机动车停车配建指标规划</w:t>
      </w:r>
    </w:p>
    <w:p w:rsidR="00A96630" w:rsidRPr="00675564" w:rsidRDefault="008231E9" w:rsidP="008231E9">
      <w:pPr>
        <w:spacing w:line="360" w:lineRule="auto"/>
        <w:ind w:firstLineChars="200" w:firstLine="480"/>
        <w:rPr>
          <w:sz w:val="24"/>
          <w:szCs w:val="24"/>
        </w:rPr>
      </w:pPr>
      <w:r w:rsidRPr="00675564">
        <w:rPr>
          <w:rFonts w:hint="eastAsia"/>
          <w:sz w:val="24"/>
          <w:szCs w:val="24"/>
        </w:rPr>
        <w:t>应有严格、完善的法律法规和监督机制，确保配建标准的落实；考虑配建指标的政策延续性，实现平稳过度。</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、非机动车停车管理规划</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1</w:t>
      </w:r>
      <w:r w:rsidRPr="00675564">
        <w:rPr>
          <w:rFonts w:hint="eastAsia"/>
          <w:sz w:val="24"/>
          <w:szCs w:val="24"/>
        </w:rPr>
        <w:t>）共同规范共享单车停放秩序</w:t>
      </w:r>
    </w:p>
    <w:p w:rsidR="008231E9" w:rsidRPr="00675564" w:rsidRDefault="008231E9" w:rsidP="008231E9">
      <w:pPr>
        <w:spacing w:line="360" w:lineRule="auto"/>
        <w:ind w:firstLineChars="200" w:firstLine="480"/>
        <w:rPr>
          <w:sz w:val="24"/>
          <w:szCs w:val="24"/>
        </w:rPr>
      </w:pPr>
      <w:r w:rsidRPr="00675564">
        <w:rPr>
          <w:rFonts w:hint="eastAsia"/>
          <w:sz w:val="24"/>
          <w:szCs w:val="24"/>
        </w:rPr>
        <w:t>结合共享单车的特点和用户使用情况，充分听取用户的意见，对自行车可停放区域、不可停放区域、停放要求等内容进行明确。</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2</w:t>
      </w:r>
      <w:r w:rsidRPr="00675564">
        <w:rPr>
          <w:rFonts w:hint="eastAsia"/>
          <w:sz w:val="24"/>
          <w:szCs w:val="24"/>
        </w:rPr>
        <w:t>）共同推动共享单车停放区域设置</w:t>
      </w:r>
    </w:p>
    <w:p w:rsidR="008231E9" w:rsidRPr="00675564" w:rsidRDefault="008231E9" w:rsidP="008231E9">
      <w:pPr>
        <w:spacing w:line="360" w:lineRule="auto"/>
        <w:ind w:firstLineChars="200" w:firstLine="480"/>
        <w:rPr>
          <w:sz w:val="24"/>
          <w:szCs w:val="24"/>
        </w:rPr>
      </w:pPr>
      <w:r w:rsidRPr="00675564">
        <w:rPr>
          <w:rFonts w:hint="eastAsia"/>
          <w:sz w:val="24"/>
          <w:szCs w:val="24"/>
        </w:rPr>
        <w:t>积极协调政府相关部门，推动城市公共区域非机动车停放区域的设置工作；积极协调全市各物业公司，推动各物业按照实际需求，自行设置非机动车停放区域工作。</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3</w:t>
      </w:r>
      <w:r w:rsidRPr="00675564">
        <w:rPr>
          <w:rFonts w:hint="eastAsia"/>
          <w:sz w:val="24"/>
          <w:szCs w:val="24"/>
        </w:rPr>
        <w:t>）共同建立自行车用户诚信系统平台</w:t>
      </w:r>
    </w:p>
    <w:p w:rsidR="008231E9" w:rsidRPr="00675564" w:rsidRDefault="008231E9" w:rsidP="008231E9">
      <w:pPr>
        <w:spacing w:line="360" w:lineRule="auto"/>
        <w:ind w:firstLineChars="200" w:firstLine="480"/>
        <w:rPr>
          <w:sz w:val="24"/>
          <w:szCs w:val="24"/>
        </w:rPr>
      </w:pPr>
      <w:r w:rsidRPr="00675564">
        <w:rPr>
          <w:rFonts w:hint="eastAsia"/>
          <w:sz w:val="24"/>
          <w:szCs w:val="24"/>
        </w:rPr>
        <w:t>将自行车用户遵守交通秩序等文明信息纳入到平台当中，对于存在交通违法的自行车用户，统一纳入到平台黑名单中。</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lastRenderedPageBreak/>
        <w:t>3</w:t>
      </w:r>
      <w:r w:rsidRPr="00675564">
        <w:rPr>
          <w:rFonts w:hAnsiTheme="minorEastAsia" w:hint="eastAsia"/>
          <w:sz w:val="24"/>
          <w:szCs w:val="24"/>
        </w:rPr>
        <w:t>、非机动车停车设施分类规划</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1</w:t>
      </w:r>
      <w:r w:rsidRPr="00675564">
        <w:rPr>
          <w:rFonts w:hint="eastAsia"/>
          <w:sz w:val="24"/>
          <w:szCs w:val="24"/>
        </w:rPr>
        <w:t>）配建非机动车设施</w:t>
      </w:r>
    </w:p>
    <w:p w:rsidR="008231E9" w:rsidRPr="00675564" w:rsidRDefault="008231E9" w:rsidP="008231E9">
      <w:pPr>
        <w:spacing w:line="360" w:lineRule="auto"/>
        <w:ind w:firstLineChars="200" w:firstLine="480"/>
        <w:rPr>
          <w:sz w:val="24"/>
          <w:szCs w:val="24"/>
        </w:rPr>
      </w:pPr>
      <w:r w:rsidRPr="00675564">
        <w:rPr>
          <w:rFonts w:hint="eastAsia"/>
          <w:sz w:val="24"/>
          <w:szCs w:val="24"/>
        </w:rPr>
        <w:t>严格执行配建标准，实施差异性管理，配建区域与非配建区域实施实施出行比例差异、交通管制差异策略。</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2</w:t>
      </w:r>
      <w:r w:rsidRPr="00675564">
        <w:rPr>
          <w:rFonts w:hint="eastAsia"/>
          <w:sz w:val="24"/>
          <w:szCs w:val="24"/>
        </w:rPr>
        <w:t>）路外停公共车场区域</w:t>
      </w:r>
    </w:p>
    <w:p w:rsidR="008231E9" w:rsidRPr="00675564" w:rsidRDefault="008231E9" w:rsidP="008231E9">
      <w:pPr>
        <w:spacing w:line="360" w:lineRule="auto"/>
        <w:ind w:firstLineChars="200" w:firstLine="480"/>
        <w:rPr>
          <w:sz w:val="24"/>
          <w:szCs w:val="24"/>
        </w:rPr>
      </w:pPr>
      <w:r w:rsidRPr="00675564">
        <w:rPr>
          <w:rFonts w:hint="eastAsia"/>
          <w:sz w:val="24"/>
          <w:szCs w:val="24"/>
        </w:rPr>
        <w:t>土地允许公共停车场用地预留</w:t>
      </w:r>
      <w:r w:rsidRPr="00675564">
        <w:rPr>
          <w:rFonts w:hint="eastAsia"/>
          <w:sz w:val="24"/>
          <w:szCs w:val="24"/>
        </w:rPr>
        <w:t>10%-20%</w:t>
      </w:r>
      <w:r w:rsidRPr="00675564">
        <w:rPr>
          <w:rFonts w:hint="eastAsia"/>
          <w:sz w:val="24"/>
          <w:szCs w:val="24"/>
        </w:rPr>
        <w:t>为非机动车公共停车场，解决公共自行车停车需求。</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3</w:t>
      </w:r>
      <w:r w:rsidRPr="00675564">
        <w:rPr>
          <w:rFonts w:hint="eastAsia"/>
          <w:sz w:val="24"/>
          <w:szCs w:val="24"/>
        </w:rPr>
        <w:t>）路内区域</w:t>
      </w:r>
    </w:p>
    <w:p w:rsidR="008231E9" w:rsidRPr="00675564" w:rsidRDefault="008231E9" w:rsidP="008231E9">
      <w:pPr>
        <w:spacing w:line="360" w:lineRule="auto"/>
        <w:ind w:firstLineChars="200" w:firstLine="480"/>
        <w:rPr>
          <w:sz w:val="24"/>
          <w:szCs w:val="24"/>
        </w:rPr>
      </w:pPr>
      <w:r w:rsidRPr="00675564">
        <w:rPr>
          <w:rFonts w:hint="eastAsia"/>
          <w:sz w:val="24"/>
          <w:szCs w:val="24"/>
        </w:rPr>
        <w:t>结合人行道区域设施，在不影响行人通行的情况下，重点施划商场、医院、办公等公建区域。</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4</w:t>
      </w:r>
      <w:r w:rsidRPr="00675564">
        <w:rPr>
          <w:rFonts w:hint="eastAsia"/>
          <w:sz w:val="24"/>
          <w:szCs w:val="24"/>
        </w:rPr>
        <w:t>）商场区域非机动车停车设施优化规划</w:t>
      </w:r>
    </w:p>
    <w:p w:rsidR="008231E9" w:rsidRPr="00675564" w:rsidRDefault="008231E9" w:rsidP="008231E9">
      <w:pPr>
        <w:spacing w:line="360" w:lineRule="auto"/>
        <w:ind w:firstLineChars="200" w:firstLine="480"/>
        <w:rPr>
          <w:sz w:val="24"/>
          <w:szCs w:val="24"/>
        </w:rPr>
      </w:pPr>
      <w:r w:rsidRPr="00675564">
        <w:rPr>
          <w:rFonts w:hint="eastAsia"/>
          <w:sz w:val="24"/>
          <w:szCs w:val="24"/>
        </w:rPr>
        <w:t>1</w:t>
      </w:r>
      <w:r w:rsidRPr="00675564">
        <w:rPr>
          <w:rFonts w:hint="eastAsia"/>
          <w:sz w:val="24"/>
          <w:szCs w:val="24"/>
        </w:rPr>
        <w:t>）</w:t>
      </w:r>
      <w:r w:rsidRPr="00675564">
        <w:rPr>
          <w:sz w:val="24"/>
          <w:szCs w:val="24"/>
        </w:rPr>
        <w:t>以商业为主体强化商业主体责任，</w:t>
      </w:r>
      <w:r w:rsidRPr="00675564">
        <w:rPr>
          <w:rFonts w:hint="eastAsia"/>
          <w:sz w:val="24"/>
          <w:szCs w:val="24"/>
        </w:rPr>
        <w:t>商业周边设置停车棚，为居民遮阳挡雨，提供更优质的停车服务，引导居民规范停车。</w:t>
      </w:r>
    </w:p>
    <w:p w:rsidR="008231E9" w:rsidRPr="00675564" w:rsidRDefault="008231E9" w:rsidP="008231E9">
      <w:pPr>
        <w:spacing w:line="360" w:lineRule="auto"/>
        <w:ind w:firstLineChars="200" w:firstLine="480"/>
        <w:rPr>
          <w:sz w:val="24"/>
          <w:szCs w:val="24"/>
        </w:rPr>
      </w:pPr>
      <w:r w:rsidRPr="00675564">
        <w:rPr>
          <w:rFonts w:hint="eastAsia"/>
          <w:sz w:val="24"/>
          <w:szCs w:val="24"/>
        </w:rPr>
        <w:t>2</w:t>
      </w:r>
      <w:r w:rsidRPr="00675564">
        <w:rPr>
          <w:rFonts w:hint="eastAsia"/>
          <w:sz w:val="24"/>
          <w:szCs w:val="24"/>
        </w:rPr>
        <w:t>）规范设置非机动车停车标志标线。</w:t>
      </w:r>
    </w:p>
    <w:p w:rsidR="008231E9" w:rsidRPr="00675564" w:rsidRDefault="008231E9" w:rsidP="008231E9">
      <w:pPr>
        <w:spacing w:line="360" w:lineRule="auto"/>
        <w:ind w:firstLineChars="200" w:firstLine="480"/>
        <w:rPr>
          <w:sz w:val="24"/>
          <w:szCs w:val="24"/>
        </w:rPr>
      </w:pPr>
      <w:r w:rsidRPr="00675564">
        <w:rPr>
          <w:rFonts w:hint="eastAsia"/>
          <w:sz w:val="24"/>
          <w:szCs w:val="24"/>
        </w:rPr>
        <w:t>3</w:t>
      </w:r>
      <w:r w:rsidRPr="00675564">
        <w:rPr>
          <w:rFonts w:hint="eastAsia"/>
          <w:sz w:val="24"/>
          <w:szCs w:val="24"/>
        </w:rPr>
        <w:t>）人行道上磨损的线要重新施划。</w:t>
      </w:r>
    </w:p>
    <w:p w:rsidR="008231E9" w:rsidRPr="00675564" w:rsidRDefault="008231E9" w:rsidP="008231E9">
      <w:pPr>
        <w:spacing w:line="360" w:lineRule="auto"/>
        <w:ind w:firstLineChars="200" w:firstLine="480"/>
        <w:rPr>
          <w:sz w:val="24"/>
          <w:szCs w:val="24"/>
        </w:rPr>
      </w:pPr>
      <w:r w:rsidRPr="00675564">
        <w:rPr>
          <w:rFonts w:hint="eastAsia"/>
          <w:sz w:val="24"/>
          <w:szCs w:val="24"/>
        </w:rPr>
        <w:t>4</w:t>
      </w:r>
      <w:r w:rsidRPr="00675564">
        <w:rPr>
          <w:rFonts w:hint="eastAsia"/>
          <w:sz w:val="24"/>
          <w:szCs w:val="24"/>
        </w:rPr>
        <w:t>）新增非机动车免费停车场，增加停车区非机动车服务。</w:t>
      </w:r>
    </w:p>
    <w:p w:rsidR="008231E9" w:rsidRPr="00675564" w:rsidRDefault="008231E9" w:rsidP="008231E9">
      <w:pPr>
        <w:spacing w:line="360" w:lineRule="auto"/>
        <w:ind w:firstLineChars="200" w:firstLine="480"/>
        <w:rPr>
          <w:sz w:val="24"/>
          <w:szCs w:val="24"/>
        </w:rPr>
      </w:pPr>
      <w:r w:rsidRPr="00675564">
        <w:rPr>
          <w:rFonts w:hint="eastAsia"/>
          <w:sz w:val="24"/>
          <w:szCs w:val="24"/>
        </w:rPr>
        <w:t>5</w:t>
      </w:r>
      <w:r w:rsidRPr="00675564">
        <w:rPr>
          <w:rFonts w:hint="eastAsia"/>
          <w:sz w:val="24"/>
          <w:szCs w:val="24"/>
        </w:rPr>
        <w:t>）强化商场主体责任，增加现场秩序维护引导人员。</w:t>
      </w:r>
    </w:p>
    <w:p w:rsidR="008231E9" w:rsidRPr="00675564" w:rsidRDefault="008231E9" w:rsidP="008231E9">
      <w:pPr>
        <w:spacing w:line="360" w:lineRule="auto"/>
        <w:ind w:firstLineChars="200" w:firstLine="480"/>
        <w:rPr>
          <w:sz w:val="24"/>
          <w:szCs w:val="24"/>
        </w:rPr>
      </w:pPr>
      <w:r w:rsidRPr="00675564">
        <w:rPr>
          <w:rFonts w:hint="eastAsia"/>
          <w:sz w:val="24"/>
          <w:szCs w:val="24"/>
        </w:rPr>
        <w:t>6</w:t>
      </w:r>
      <w:r w:rsidRPr="00675564">
        <w:rPr>
          <w:rFonts w:hint="eastAsia"/>
          <w:sz w:val="24"/>
          <w:szCs w:val="24"/>
        </w:rPr>
        <w:t>）利用公众号、短信、新闻等向市民群众宣传规范停车。</w:t>
      </w:r>
    </w:p>
    <w:p w:rsidR="008231E9" w:rsidRPr="00675564" w:rsidRDefault="008231E9" w:rsidP="008231E9">
      <w:pPr>
        <w:spacing w:line="360" w:lineRule="auto"/>
        <w:ind w:firstLineChars="200" w:firstLine="480"/>
        <w:rPr>
          <w:sz w:val="24"/>
          <w:szCs w:val="24"/>
        </w:rPr>
      </w:pPr>
      <w:r w:rsidRPr="00675564">
        <w:rPr>
          <w:rFonts w:hint="eastAsia"/>
          <w:sz w:val="24"/>
          <w:szCs w:val="24"/>
        </w:rPr>
        <w:t>7</w:t>
      </w:r>
      <w:r w:rsidRPr="00675564">
        <w:rPr>
          <w:rFonts w:hint="eastAsia"/>
          <w:sz w:val="24"/>
          <w:szCs w:val="24"/>
        </w:rPr>
        <w:t>）非机动车禁止占用区域、消防通道、盲道，违者拖车。</w:t>
      </w:r>
    </w:p>
    <w:p w:rsidR="003A4682" w:rsidRPr="00675564" w:rsidRDefault="008231E9" w:rsidP="008231E9">
      <w:pPr>
        <w:spacing w:line="360" w:lineRule="auto"/>
        <w:ind w:firstLineChars="200" w:firstLine="480"/>
        <w:rPr>
          <w:sz w:val="24"/>
          <w:szCs w:val="24"/>
        </w:rPr>
      </w:pPr>
      <w:r w:rsidRPr="00675564">
        <w:rPr>
          <w:rFonts w:hint="eastAsia"/>
          <w:sz w:val="24"/>
          <w:szCs w:val="24"/>
        </w:rPr>
        <w:t>8</w:t>
      </w:r>
      <w:r w:rsidRPr="00675564">
        <w:rPr>
          <w:rFonts w:hint="eastAsia"/>
          <w:sz w:val="24"/>
          <w:szCs w:val="24"/>
        </w:rPr>
        <w:t>）建立健全停车收费规范，收费价格机制。</w:t>
      </w:r>
    </w:p>
    <w:p w:rsidR="0053469C" w:rsidRPr="00675564" w:rsidRDefault="0053469C" w:rsidP="00815D8C">
      <w:pPr>
        <w:pStyle w:val="1"/>
        <w:keepNext w:val="0"/>
        <w:keepLines w:val="0"/>
        <w:numPr>
          <w:ilvl w:val="0"/>
          <w:numId w:val="1"/>
        </w:numPr>
        <w:spacing w:line="360" w:lineRule="auto"/>
        <w:jc w:val="center"/>
        <w:rPr>
          <w:rFonts w:eastAsia="宋体"/>
        </w:rPr>
      </w:pPr>
      <w:bookmarkStart w:id="68" w:name="_Toc491164286"/>
      <w:bookmarkStart w:id="69" w:name="_Toc147853808"/>
      <w:r w:rsidRPr="00675564">
        <w:rPr>
          <w:rFonts w:eastAsia="宋体" w:hAnsi="宋体"/>
        </w:rPr>
        <w:t>近期建设规划</w:t>
      </w:r>
      <w:bookmarkEnd w:id="68"/>
      <w:bookmarkEnd w:id="69"/>
    </w:p>
    <w:p w:rsidR="00E541EC" w:rsidRPr="00675564" w:rsidRDefault="00E541EC" w:rsidP="00E541EC">
      <w:pPr>
        <w:pStyle w:val="2"/>
        <w:keepNext w:val="0"/>
        <w:keepLines w:val="0"/>
        <w:numPr>
          <w:ilvl w:val="0"/>
          <w:numId w:val="2"/>
        </w:numPr>
        <w:spacing w:line="360" w:lineRule="auto"/>
        <w:rPr>
          <w:rFonts w:asciiTheme="minorHAnsi" w:hAnsiTheme="minorHAnsi"/>
        </w:rPr>
      </w:pPr>
      <w:bookmarkStart w:id="70" w:name="_Toc147853809"/>
      <w:bookmarkStart w:id="71" w:name="_Toc491164287"/>
      <w:r w:rsidRPr="00675564">
        <w:rPr>
          <w:rFonts w:asciiTheme="minorHAnsi" w:hAnsiTheme="minorHAnsi" w:hint="eastAsia"/>
        </w:rPr>
        <w:t>近期停车改善策略</w:t>
      </w:r>
      <w:bookmarkEnd w:id="70"/>
    </w:p>
    <w:p w:rsidR="00B2014D"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t>结合城市停车缺口，聚焦群众关切，重点针对老旧小区、学校、医院、办公楼、商业区等区域，多</w:t>
      </w:r>
      <w:proofErr w:type="gramStart"/>
      <w:r w:rsidRPr="00675564">
        <w:rPr>
          <w:rFonts w:hAnsiTheme="minorEastAsia" w:hint="eastAsia"/>
          <w:sz w:val="24"/>
          <w:szCs w:val="24"/>
        </w:rPr>
        <w:t>措</w:t>
      </w:r>
      <w:proofErr w:type="gramEnd"/>
      <w:r w:rsidRPr="00675564">
        <w:rPr>
          <w:rFonts w:hAnsiTheme="minorEastAsia" w:hint="eastAsia"/>
          <w:sz w:val="24"/>
          <w:szCs w:val="24"/>
        </w:rPr>
        <w:t>并举加大停车设施供给力度，进一步提升城区公共设施服务能力。</w:t>
      </w:r>
    </w:p>
    <w:p w:rsidR="00B2014D"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lastRenderedPageBreak/>
        <w:t>利用城市更新行动契机，结合老旧小区、老旧厂区等改造，积极挖潜、新建停车设施，有效保障基本停车需求。</w:t>
      </w:r>
    </w:p>
    <w:p w:rsidR="00E541EC"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t>统筹利用各类土地资源，通过加快建设一批独立占地和兼容性停车场、利用边角地块建设临时停车场等多种形式，加大公共停车场建设力度，合理满足出行停车需求。</w:t>
      </w:r>
    </w:p>
    <w:p w:rsidR="0053469C" w:rsidRPr="00675564" w:rsidRDefault="006E3E2B" w:rsidP="00815D8C">
      <w:pPr>
        <w:pStyle w:val="2"/>
        <w:keepNext w:val="0"/>
        <w:keepLines w:val="0"/>
        <w:numPr>
          <w:ilvl w:val="0"/>
          <w:numId w:val="2"/>
        </w:numPr>
        <w:spacing w:line="360" w:lineRule="auto"/>
        <w:rPr>
          <w:rFonts w:asciiTheme="minorHAnsi" w:hAnsiTheme="minorHAnsi"/>
        </w:rPr>
      </w:pPr>
      <w:bookmarkStart w:id="72" w:name="_Toc147853810"/>
      <w:r w:rsidRPr="00675564">
        <w:rPr>
          <w:rFonts w:asciiTheme="minorHAnsi" w:hAnsi="宋体" w:hint="eastAsia"/>
        </w:rPr>
        <w:t>路外公共停车场近期</w:t>
      </w:r>
      <w:r w:rsidR="0053469C" w:rsidRPr="00675564">
        <w:rPr>
          <w:rFonts w:asciiTheme="minorHAnsi" w:hAnsi="宋体"/>
        </w:rPr>
        <w:t>建设</w:t>
      </w:r>
      <w:bookmarkEnd w:id="71"/>
      <w:bookmarkEnd w:id="72"/>
    </w:p>
    <w:p w:rsidR="009556F8" w:rsidRPr="00675564" w:rsidRDefault="0074440F" w:rsidP="00047C69">
      <w:pPr>
        <w:spacing w:line="360" w:lineRule="auto"/>
        <w:ind w:firstLineChars="200" w:firstLine="480"/>
        <w:rPr>
          <w:rFonts w:hAnsiTheme="minorEastAsia"/>
          <w:sz w:val="24"/>
          <w:szCs w:val="24"/>
        </w:rPr>
      </w:pPr>
      <w:r w:rsidRPr="00675564">
        <w:rPr>
          <w:rFonts w:hAnsiTheme="minorEastAsia" w:hint="eastAsia"/>
          <w:sz w:val="24"/>
          <w:szCs w:val="24"/>
        </w:rPr>
        <w:t>近期</w:t>
      </w:r>
      <w:r w:rsidR="00A8657C" w:rsidRPr="00675564">
        <w:rPr>
          <w:rFonts w:hAnsiTheme="minorEastAsia" w:hint="eastAsia"/>
          <w:sz w:val="24"/>
          <w:szCs w:val="24"/>
        </w:rPr>
        <w:t>重点针对老旧小区、医院、学校等周边停车难问题，</w:t>
      </w:r>
      <w:r w:rsidRPr="00675564">
        <w:rPr>
          <w:rFonts w:hAnsiTheme="minorEastAsia" w:hint="eastAsia"/>
          <w:sz w:val="24"/>
          <w:szCs w:val="24"/>
        </w:rPr>
        <w:t>规划建设路外社会公共停车场</w:t>
      </w:r>
      <w:r w:rsidRPr="00675564">
        <w:rPr>
          <w:rFonts w:hAnsiTheme="minorEastAsia" w:hint="eastAsia"/>
          <w:sz w:val="24"/>
          <w:szCs w:val="24"/>
        </w:rPr>
        <w:t>1</w:t>
      </w:r>
      <w:r w:rsidR="003B3D8D" w:rsidRPr="00675564">
        <w:rPr>
          <w:rFonts w:hAnsiTheme="minorEastAsia" w:hint="eastAsia"/>
          <w:sz w:val="24"/>
          <w:szCs w:val="24"/>
        </w:rPr>
        <w:t>7</w:t>
      </w:r>
      <w:r w:rsidRPr="00675564">
        <w:rPr>
          <w:rFonts w:hAnsiTheme="minorEastAsia" w:hint="eastAsia"/>
          <w:sz w:val="24"/>
          <w:szCs w:val="24"/>
        </w:rPr>
        <w:t>个，公共停车泊位</w:t>
      </w:r>
      <w:r w:rsidRPr="00675564">
        <w:rPr>
          <w:rFonts w:hAnsiTheme="minorEastAsia" w:hint="eastAsia"/>
          <w:sz w:val="24"/>
          <w:szCs w:val="24"/>
        </w:rPr>
        <w:t>1</w:t>
      </w:r>
      <w:r w:rsidR="003B3D8D" w:rsidRPr="00675564">
        <w:rPr>
          <w:rFonts w:hAnsiTheme="minorEastAsia" w:hint="eastAsia"/>
          <w:sz w:val="24"/>
          <w:szCs w:val="24"/>
        </w:rPr>
        <w:t>1</w:t>
      </w:r>
      <w:r w:rsidRPr="00675564">
        <w:rPr>
          <w:rFonts w:hAnsiTheme="minorEastAsia" w:hint="eastAsia"/>
          <w:sz w:val="24"/>
          <w:szCs w:val="24"/>
        </w:rPr>
        <w:t>20</w:t>
      </w:r>
      <w:r w:rsidRPr="00675564">
        <w:rPr>
          <w:rFonts w:hAnsiTheme="minorEastAsia" w:hint="eastAsia"/>
          <w:sz w:val="24"/>
          <w:szCs w:val="24"/>
        </w:rPr>
        <w:t>个</w:t>
      </w:r>
      <w:r w:rsidR="00A713C4" w:rsidRPr="00675564">
        <w:rPr>
          <w:rFonts w:hAnsiTheme="minorEastAsia" w:hint="eastAsia"/>
          <w:sz w:val="24"/>
          <w:szCs w:val="24"/>
        </w:rPr>
        <w:t>，共</w:t>
      </w:r>
      <w:r w:rsidR="003B3D8D" w:rsidRPr="00675564">
        <w:rPr>
          <w:rFonts w:hAnsiTheme="minorEastAsia" w:hint="eastAsia"/>
          <w:sz w:val="24"/>
          <w:szCs w:val="24"/>
        </w:rPr>
        <w:t>3.9</w:t>
      </w:r>
      <w:r w:rsidR="00A713C4" w:rsidRPr="00675564">
        <w:rPr>
          <w:rFonts w:hAnsiTheme="minorEastAsia" w:hint="eastAsia"/>
          <w:sz w:val="24"/>
          <w:szCs w:val="24"/>
        </w:rPr>
        <w:t>公顷</w:t>
      </w:r>
      <w:r w:rsidRPr="00675564">
        <w:rPr>
          <w:rFonts w:hAnsiTheme="minorEastAsia" w:hint="eastAsia"/>
          <w:sz w:val="24"/>
          <w:szCs w:val="24"/>
        </w:rPr>
        <w:t>。</w:t>
      </w:r>
      <w:r w:rsidR="00CE0E79" w:rsidRPr="00675564">
        <w:rPr>
          <w:rFonts w:hAnsiTheme="minorEastAsia" w:hint="eastAsia"/>
          <w:sz w:val="24"/>
          <w:szCs w:val="24"/>
        </w:rPr>
        <w:t>其中解放区</w:t>
      </w:r>
      <w:r w:rsidR="00CE0E79" w:rsidRPr="00675564">
        <w:rPr>
          <w:rFonts w:hAnsiTheme="minorEastAsia" w:hint="eastAsia"/>
          <w:sz w:val="24"/>
          <w:szCs w:val="24"/>
        </w:rPr>
        <w:t>10</w:t>
      </w:r>
      <w:r w:rsidR="00CE0E79" w:rsidRPr="00675564">
        <w:rPr>
          <w:rFonts w:hAnsiTheme="minorEastAsia" w:hint="eastAsia"/>
          <w:sz w:val="24"/>
          <w:szCs w:val="24"/>
        </w:rPr>
        <w:t>个、山阳区</w:t>
      </w:r>
      <w:r w:rsidR="00CE0E79" w:rsidRPr="00675564">
        <w:rPr>
          <w:rFonts w:hAnsiTheme="minorEastAsia" w:hint="eastAsia"/>
          <w:sz w:val="24"/>
          <w:szCs w:val="24"/>
        </w:rPr>
        <w:t>4</w:t>
      </w:r>
      <w:r w:rsidR="00CE0E79" w:rsidRPr="00675564">
        <w:rPr>
          <w:rFonts w:hAnsiTheme="minorEastAsia" w:hint="eastAsia"/>
          <w:sz w:val="24"/>
          <w:szCs w:val="24"/>
        </w:rPr>
        <w:t>个</w:t>
      </w:r>
      <w:r w:rsidR="00A8657C" w:rsidRPr="00675564">
        <w:rPr>
          <w:rFonts w:hAnsiTheme="minorEastAsia" w:hint="eastAsia"/>
          <w:sz w:val="24"/>
          <w:szCs w:val="24"/>
        </w:rPr>
        <w:t>。</w:t>
      </w:r>
    </w:p>
    <w:p w:rsidR="00F13EA0" w:rsidRPr="00675564" w:rsidRDefault="00F13EA0" w:rsidP="00F13EA0">
      <w:pPr>
        <w:pStyle w:val="2"/>
        <w:keepNext w:val="0"/>
        <w:keepLines w:val="0"/>
        <w:numPr>
          <w:ilvl w:val="0"/>
          <w:numId w:val="2"/>
        </w:numPr>
        <w:spacing w:line="360" w:lineRule="auto"/>
        <w:rPr>
          <w:rFonts w:asciiTheme="minorHAnsi" w:hAnsi="宋体"/>
        </w:rPr>
      </w:pPr>
      <w:bookmarkStart w:id="73" w:name="_Toc147853811"/>
      <w:r w:rsidRPr="00675564">
        <w:rPr>
          <w:rFonts w:asciiTheme="minorHAnsi" w:hAnsi="宋体" w:hint="eastAsia"/>
        </w:rPr>
        <w:t>路内停车泊位近期建设</w:t>
      </w:r>
      <w:bookmarkEnd w:id="73"/>
    </w:p>
    <w:p w:rsidR="006418D7" w:rsidRPr="00675564" w:rsidRDefault="001F6B63" w:rsidP="006418D7">
      <w:pPr>
        <w:spacing w:line="360" w:lineRule="auto"/>
        <w:ind w:firstLineChars="200" w:firstLine="480"/>
        <w:rPr>
          <w:sz w:val="24"/>
          <w:szCs w:val="24"/>
        </w:rPr>
      </w:pPr>
      <w:r w:rsidRPr="00675564">
        <w:rPr>
          <w:rFonts w:hint="eastAsia"/>
          <w:sz w:val="24"/>
          <w:szCs w:val="24"/>
        </w:rPr>
        <w:t>结合现状路内停车泊位，对不符合设置规范的路内停车位逐步优化调整；以解决停车难、引导示范为主，综合考虑舆论因素、示范引导、解决停车难等因素，试点路内停车位智慧化改造，一期试点</w:t>
      </w:r>
      <w:r w:rsidRPr="00675564">
        <w:rPr>
          <w:sz w:val="24"/>
          <w:szCs w:val="24"/>
        </w:rPr>
        <w:t>5</w:t>
      </w:r>
      <w:r w:rsidRPr="00675564">
        <w:rPr>
          <w:rFonts w:hint="eastAsia"/>
          <w:sz w:val="24"/>
          <w:szCs w:val="24"/>
        </w:rPr>
        <w:t>个路段，约</w:t>
      </w:r>
      <w:r w:rsidRPr="00675564">
        <w:rPr>
          <w:rFonts w:hint="eastAsia"/>
          <w:sz w:val="24"/>
          <w:szCs w:val="24"/>
        </w:rPr>
        <w:t>1900</w:t>
      </w:r>
      <w:r w:rsidRPr="00675564">
        <w:rPr>
          <w:rFonts w:hint="eastAsia"/>
          <w:sz w:val="24"/>
          <w:szCs w:val="24"/>
        </w:rPr>
        <w:t>个泊位，二期试点</w:t>
      </w:r>
      <w:r w:rsidRPr="00675564">
        <w:rPr>
          <w:rFonts w:hint="eastAsia"/>
          <w:sz w:val="24"/>
          <w:szCs w:val="24"/>
        </w:rPr>
        <w:t>1</w:t>
      </w:r>
      <w:r w:rsidRPr="00675564">
        <w:rPr>
          <w:sz w:val="24"/>
          <w:szCs w:val="24"/>
        </w:rPr>
        <w:t>4</w:t>
      </w:r>
      <w:r w:rsidRPr="00675564">
        <w:rPr>
          <w:rFonts w:hint="eastAsia"/>
          <w:sz w:val="24"/>
          <w:szCs w:val="24"/>
        </w:rPr>
        <w:t>个路段，约</w:t>
      </w:r>
      <w:r w:rsidRPr="00675564">
        <w:rPr>
          <w:rFonts w:hint="eastAsia"/>
          <w:sz w:val="24"/>
          <w:szCs w:val="24"/>
        </w:rPr>
        <w:t>3</w:t>
      </w:r>
      <w:r w:rsidRPr="00675564">
        <w:rPr>
          <w:sz w:val="24"/>
          <w:szCs w:val="24"/>
        </w:rPr>
        <w:t>200</w:t>
      </w:r>
      <w:r w:rsidRPr="00675564">
        <w:rPr>
          <w:rFonts w:hint="eastAsia"/>
          <w:sz w:val="24"/>
          <w:szCs w:val="24"/>
        </w:rPr>
        <w:t>个泊位，共</w:t>
      </w:r>
      <w:r w:rsidRPr="00675564">
        <w:rPr>
          <w:rFonts w:hint="eastAsia"/>
          <w:sz w:val="24"/>
          <w:szCs w:val="24"/>
        </w:rPr>
        <w:t>5</w:t>
      </w:r>
      <w:r w:rsidRPr="00675564">
        <w:rPr>
          <w:sz w:val="24"/>
          <w:szCs w:val="24"/>
        </w:rPr>
        <w:t>083</w:t>
      </w:r>
      <w:r w:rsidRPr="00675564">
        <w:rPr>
          <w:rFonts w:hint="eastAsia"/>
          <w:sz w:val="24"/>
          <w:szCs w:val="24"/>
        </w:rPr>
        <w:t>个停车位。</w:t>
      </w:r>
    </w:p>
    <w:p w:rsidR="0053469C" w:rsidRPr="00675564" w:rsidRDefault="006E3E2B" w:rsidP="003A4682">
      <w:pPr>
        <w:pStyle w:val="1"/>
        <w:keepNext w:val="0"/>
        <w:keepLines w:val="0"/>
        <w:numPr>
          <w:ilvl w:val="0"/>
          <w:numId w:val="1"/>
        </w:numPr>
        <w:spacing w:line="360" w:lineRule="auto"/>
        <w:jc w:val="center"/>
        <w:rPr>
          <w:rFonts w:eastAsia="宋体" w:hAnsi="宋体"/>
        </w:rPr>
      </w:pPr>
      <w:bookmarkStart w:id="74" w:name="_Toc491164289"/>
      <w:bookmarkStart w:id="75" w:name="_Toc147853812"/>
      <w:r w:rsidRPr="00675564">
        <w:rPr>
          <w:rFonts w:eastAsia="宋体" w:hAnsi="宋体" w:hint="eastAsia"/>
        </w:rPr>
        <w:t>政策建议与</w:t>
      </w:r>
      <w:r w:rsidR="0053469C" w:rsidRPr="00675564">
        <w:rPr>
          <w:rFonts w:eastAsia="宋体" w:hAnsi="宋体"/>
        </w:rPr>
        <w:t>保障措施</w:t>
      </w:r>
      <w:bookmarkEnd w:id="74"/>
      <w:bookmarkEnd w:id="75"/>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76" w:name="_Toc117613613"/>
      <w:bookmarkStart w:id="77" w:name="_Toc146182736"/>
      <w:bookmarkStart w:id="78" w:name="_Toc147853813"/>
      <w:bookmarkStart w:id="79" w:name="_Toc491164290"/>
      <w:r w:rsidRPr="00675564">
        <w:rPr>
          <w:rFonts w:asciiTheme="minorHAnsi" w:hAnsi="宋体" w:hint="eastAsia"/>
        </w:rPr>
        <w:t>公共停车场建设政策建议</w:t>
      </w:r>
      <w:bookmarkEnd w:id="76"/>
      <w:bookmarkEnd w:id="77"/>
      <w:bookmarkEnd w:id="78"/>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w:t>
      </w:r>
      <w:r w:rsidRPr="00675564">
        <w:rPr>
          <w:rFonts w:hAnsiTheme="minorEastAsia" w:hint="eastAsia"/>
          <w:sz w:val="24"/>
          <w:szCs w:val="24"/>
        </w:rPr>
        <w:t>城市地下</w:t>
      </w:r>
      <w:proofErr w:type="gramStart"/>
      <w:r w:rsidRPr="00675564">
        <w:rPr>
          <w:rFonts w:hAnsiTheme="minorEastAsia" w:hint="eastAsia"/>
          <w:sz w:val="24"/>
          <w:szCs w:val="24"/>
        </w:rPr>
        <w:t>空间建</w:t>
      </w:r>
      <w:proofErr w:type="gramEnd"/>
      <w:r w:rsidRPr="00675564">
        <w:rPr>
          <w:rFonts w:hAnsiTheme="minorEastAsia" w:hint="eastAsia"/>
          <w:sz w:val="24"/>
          <w:szCs w:val="24"/>
        </w:rPr>
        <w:t>公共停车场</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利用城市公共绿地、广场地下空间开发地下停车场，解决城市停车空间不足的问题，建议由政府采取多样化的建设方式。</w:t>
      </w:r>
    </w:p>
    <w:p w:rsidR="00A96630" w:rsidRPr="00675564" w:rsidRDefault="00A96630" w:rsidP="002D306D">
      <w:pPr>
        <w:spacing w:line="360" w:lineRule="auto"/>
        <w:ind w:firstLineChars="200" w:firstLine="480"/>
        <w:rPr>
          <w:sz w:val="24"/>
          <w:szCs w:val="24"/>
        </w:rPr>
      </w:pPr>
      <w:r w:rsidRPr="00675564">
        <w:rPr>
          <w:rFonts w:hint="eastAsia"/>
          <w:sz w:val="24"/>
          <w:szCs w:val="24"/>
        </w:rPr>
        <w:t>2</w:t>
      </w:r>
      <w:r w:rsidRPr="00675564">
        <w:rPr>
          <w:rFonts w:hint="eastAsia"/>
          <w:sz w:val="24"/>
          <w:szCs w:val="24"/>
        </w:rPr>
        <w:t>、鼓励建设单位建公共停车场</w:t>
      </w:r>
    </w:p>
    <w:p w:rsidR="00A96630" w:rsidRPr="00675564" w:rsidRDefault="00A96630" w:rsidP="00A96630">
      <w:pPr>
        <w:spacing w:line="360" w:lineRule="auto"/>
        <w:ind w:firstLineChars="200" w:firstLine="480"/>
        <w:rPr>
          <w:sz w:val="24"/>
          <w:szCs w:val="24"/>
        </w:rPr>
      </w:pPr>
      <w:r w:rsidRPr="00675564">
        <w:rPr>
          <w:rFonts w:hint="eastAsia"/>
          <w:sz w:val="24"/>
          <w:szCs w:val="24"/>
        </w:rPr>
        <w:t>在满足技术要求前提下，鼓励建设单位建设公共停车场，政府提供优惠政策，对公众开放，并提供使用便利。</w:t>
      </w:r>
    </w:p>
    <w:p w:rsidR="00A96630" w:rsidRPr="00675564" w:rsidRDefault="00A96630" w:rsidP="002D306D">
      <w:pPr>
        <w:spacing w:line="360" w:lineRule="auto"/>
        <w:ind w:firstLineChars="200" w:firstLine="480"/>
        <w:rPr>
          <w:sz w:val="24"/>
          <w:szCs w:val="24"/>
        </w:rPr>
      </w:pPr>
      <w:r w:rsidRPr="00675564">
        <w:rPr>
          <w:rFonts w:hint="eastAsia"/>
          <w:sz w:val="24"/>
          <w:szCs w:val="24"/>
        </w:rPr>
        <w:t>3</w:t>
      </w:r>
      <w:r w:rsidRPr="00675564">
        <w:rPr>
          <w:rFonts w:hint="eastAsia"/>
          <w:sz w:val="24"/>
          <w:szCs w:val="24"/>
        </w:rPr>
        <w:t>、完善公共停车设施</w:t>
      </w:r>
      <w:proofErr w:type="gramStart"/>
      <w:r w:rsidRPr="00675564">
        <w:rPr>
          <w:rFonts w:hint="eastAsia"/>
          <w:sz w:val="24"/>
          <w:szCs w:val="24"/>
        </w:rPr>
        <w:t>建设奖补政策</w:t>
      </w:r>
      <w:proofErr w:type="gramEnd"/>
    </w:p>
    <w:p w:rsidR="00A96630" w:rsidRPr="00675564" w:rsidRDefault="00A96630" w:rsidP="00A96630">
      <w:pPr>
        <w:spacing w:line="360" w:lineRule="auto"/>
        <w:ind w:firstLineChars="200" w:firstLine="480"/>
        <w:rPr>
          <w:sz w:val="24"/>
          <w:szCs w:val="24"/>
        </w:rPr>
      </w:pPr>
      <w:r w:rsidRPr="00675564">
        <w:rPr>
          <w:rFonts w:hint="eastAsia"/>
          <w:sz w:val="24"/>
          <w:szCs w:val="24"/>
        </w:rPr>
        <w:lastRenderedPageBreak/>
        <w:t>建设公共停车设施</w:t>
      </w:r>
      <w:r w:rsidRPr="00675564">
        <w:rPr>
          <w:rFonts w:hint="eastAsia"/>
          <w:sz w:val="24"/>
          <w:szCs w:val="24"/>
        </w:rPr>
        <w:t>,</w:t>
      </w:r>
      <w:r w:rsidRPr="00675564">
        <w:rPr>
          <w:rFonts w:hint="eastAsia"/>
          <w:sz w:val="24"/>
          <w:szCs w:val="24"/>
        </w:rPr>
        <w:t>在新建停车泊位数超过一定数量、不改变用地性质且不减少停车泊位的前提下</w:t>
      </w:r>
      <w:r w:rsidRPr="00675564">
        <w:rPr>
          <w:rFonts w:hint="eastAsia"/>
          <w:sz w:val="24"/>
          <w:szCs w:val="24"/>
        </w:rPr>
        <w:t>,</w:t>
      </w:r>
      <w:r w:rsidRPr="00675564">
        <w:rPr>
          <w:rFonts w:hint="eastAsia"/>
          <w:sz w:val="24"/>
          <w:szCs w:val="24"/>
        </w:rPr>
        <w:t>可以配建商业设施；建设立体停车设施的给予资金补助。</w:t>
      </w:r>
    </w:p>
    <w:p w:rsidR="00A96630" w:rsidRPr="00675564" w:rsidRDefault="00A96630" w:rsidP="002D306D">
      <w:pPr>
        <w:spacing w:line="360" w:lineRule="auto"/>
        <w:ind w:firstLineChars="200" w:firstLine="480"/>
        <w:rPr>
          <w:sz w:val="24"/>
          <w:szCs w:val="24"/>
        </w:rPr>
      </w:pPr>
      <w:r w:rsidRPr="00675564">
        <w:rPr>
          <w:rFonts w:hint="eastAsia"/>
          <w:sz w:val="24"/>
          <w:szCs w:val="24"/>
        </w:rPr>
        <w:t>4</w:t>
      </w:r>
      <w:r w:rsidRPr="00675564">
        <w:rPr>
          <w:rFonts w:hint="eastAsia"/>
          <w:sz w:val="24"/>
          <w:szCs w:val="24"/>
        </w:rPr>
        <w:t>、优先保障公共停车场用地</w:t>
      </w:r>
    </w:p>
    <w:p w:rsidR="00A96630" w:rsidRPr="00675564" w:rsidRDefault="00A96630" w:rsidP="00A96630">
      <w:pPr>
        <w:spacing w:line="360" w:lineRule="auto"/>
        <w:ind w:firstLineChars="200" w:firstLine="480"/>
        <w:rPr>
          <w:sz w:val="24"/>
          <w:szCs w:val="24"/>
        </w:rPr>
      </w:pPr>
      <w:r w:rsidRPr="00675564">
        <w:rPr>
          <w:rFonts w:hint="eastAsia"/>
          <w:sz w:val="24"/>
          <w:szCs w:val="24"/>
        </w:rPr>
        <w:t>中心城区</w:t>
      </w:r>
      <w:proofErr w:type="gramStart"/>
      <w:r w:rsidRPr="00675564">
        <w:rPr>
          <w:rFonts w:hint="eastAsia"/>
          <w:sz w:val="24"/>
          <w:szCs w:val="24"/>
        </w:rPr>
        <w:t>控制性详细规划编调时</w:t>
      </w:r>
      <w:proofErr w:type="gramEnd"/>
      <w:r w:rsidRPr="00675564">
        <w:rPr>
          <w:rFonts w:hint="eastAsia"/>
          <w:sz w:val="24"/>
          <w:szCs w:val="24"/>
        </w:rPr>
        <w:t>，优先考虑既有公共停车场的用地保障。</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80" w:name="_Toc117613614"/>
      <w:bookmarkStart w:id="81" w:name="_Toc146182737"/>
      <w:bookmarkStart w:id="82" w:name="_Toc147853814"/>
      <w:r w:rsidRPr="00675564">
        <w:rPr>
          <w:rFonts w:asciiTheme="minorHAnsi" w:hAnsi="宋体"/>
        </w:rPr>
        <w:t>停车产业化发展实施建议</w:t>
      </w:r>
      <w:bookmarkEnd w:id="79"/>
      <w:bookmarkEnd w:id="80"/>
      <w:bookmarkEnd w:id="81"/>
      <w:bookmarkEnd w:id="82"/>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、加强</w:t>
      </w:r>
      <w:r w:rsidRPr="00675564">
        <w:rPr>
          <w:rFonts w:hAnsiTheme="minorEastAsia" w:hint="eastAsia"/>
          <w:sz w:val="24"/>
          <w:szCs w:val="24"/>
        </w:rPr>
        <w:t>政策构建</w:t>
      </w:r>
      <w:r w:rsidRPr="00675564">
        <w:rPr>
          <w:rFonts w:hAnsiTheme="minorEastAsia"/>
          <w:sz w:val="24"/>
          <w:szCs w:val="24"/>
        </w:rPr>
        <w:t>和完善市场规则</w:t>
      </w:r>
    </w:p>
    <w:p w:rsidR="00A96630" w:rsidRPr="00675564" w:rsidRDefault="00A96630" w:rsidP="00A96630">
      <w:pPr>
        <w:spacing w:line="360" w:lineRule="auto"/>
        <w:ind w:firstLineChars="200" w:firstLine="480"/>
        <w:rPr>
          <w:sz w:val="24"/>
          <w:szCs w:val="24"/>
        </w:rPr>
      </w:pPr>
      <w:r w:rsidRPr="00675564">
        <w:rPr>
          <w:rFonts w:hint="eastAsia"/>
          <w:sz w:val="24"/>
          <w:szCs w:val="24"/>
        </w:rPr>
        <w:t>制定《焦作市停车设施建设管理条例》，培育、扶持和监管停车企业；规范停车收费行为。</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2</w:t>
      </w:r>
      <w:r w:rsidRPr="00675564">
        <w:rPr>
          <w:rFonts w:hAnsiTheme="minorEastAsia"/>
          <w:sz w:val="24"/>
          <w:szCs w:val="24"/>
        </w:rPr>
        <w:t>、成立专门的停车建设管理机构</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成立专门的停车建设管理机构，构建停车建设协调机制，保障城市停车建设活动快速有序开展。</w:t>
      </w:r>
    </w:p>
    <w:p w:rsidR="00A96630" w:rsidRPr="00675564" w:rsidRDefault="00A96630" w:rsidP="002D306D">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、规范引导停车产业发展</w:t>
      </w:r>
    </w:p>
    <w:p w:rsidR="00A96630" w:rsidRPr="00675564" w:rsidRDefault="00A96630" w:rsidP="00A96630">
      <w:pPr>
        <w:spacing w:line="360" w:lineRule="auto"/>
        <w:ind w:firstLineChars="200" w:firstLine="480"/>
        <w:rPr>
          <w:sz w:val="24"/>
          <w:szCs w:val="24"/>
        </w:rPr>
      </w:pPr>
      <w:r w:rsidRPr="00675564">
        <w:rPr>
          <w:rFonts w:hint="eastAsia"/>
          <w:sz w:val="24"/>
          <w:szCs w:val="24"/>
        </w:rPr>
        <w:t>发布《焦作市经营性（路外）停车场管理服务规范（含备案）》、《焦作市道路路内停车泊位管理服务规范》等相关规范，引导城市停车了科学规范发展。</w:t>
      </w:r>
    </w:p>
    <w:p w:rsidR="00A96630" w:rsidRPr="00675564" w:rsidRDefault="00A96630" w:rsidP="002D306D">
      <w:pPr>
        <w:spacing w:line="360" w:lineRule="auto"/>
        <w:ind w:firstLineChars="200" w:firstLine="480"/>
        <w:rPr>
          <w:rFonts w:hAnsiTheme="minorEastAsia"/>
          <w:sz w:val="24"/>
          <w:szCs w:val="24"/>
        </w:rPr>
      </w:pPr>
      <w:r w:rsidRPr="00675564">
        <w:rPr>
          <w:rFonts w:hint="eastAsia"/>
          <w:sz w:val="24"/>
          <w:szCs w:val="24"/>
        </w:rPr>
        <w:t>4</w:t>
      </w:r>
      <w:r w:rsidRPr="00675564">
        <w:rPr>
          <w:rFonts w:hAnsiTheme="minorEastAsia"/>
          <w:sz w:val="24"/>
          <w:szCs w:val="24"/>
        </w:rPr>
        <w:t>、</w:t>
      </w:r>
      <w:r w:rsidRPr="00675564">
        <w:rPr>
          <w:rFonts w:hAnsiTheme="minorEastAsia" w:hint="eastAsia"/>
          <w:sz w:val="24"/>
          <w:szCs w:val="24"/>
        </w:rPr>
        <w:t>鼓励开展智慧停车建设</w:t>
      </w:r>
    </w:p>
    <w:p w:rsidR="00A96630" w:rsidRPr="00675564" w:rsidRDefault="00A96630" w:rsidP="00A96630">
      <w:pPr>
        <w:spacing w:line="360" w:lineRule="auto"/>
        <w:ind w:firstLineChars="200" w:firstLine="480"/>
        <w:rPr>
          <w:sz w:val="24"/>
          <w:szCs w:val="24"/>
        </w:rPr>
      </w:pPr>
      <w:r w:rsidRPr="00675564">
        <w:rPr>
          <w:rFonts w:hint="eastAsia"/>
          <w:sz w:val="24"/>
          <w:szCs w:val="24"/>
        </w:rPr>
        <w:t>鼓励城区停车设施智能化改造，统一纳入智慧停车平台。以点带面，加快进行智能化建设，争取实现全市覆盖。</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5</w:t>
      </w:r>
      <w:r w:rsidRPr="00675564">
        <w:rPr>
          <w:rFonts w:hAnsiTheme="minorEastAsia"/>
          <w:sz w:val="24"/>
          <w:szCs w:val="24"/>
        </w:rPr>
        <w:t>、</w:t>
      </w:r>
      <w:r w:rsidRPr="00675564">
        <w:rPr>
          <w:rFonts w:hAnsiTheme="minorEastAsia" w:hint="eastAsia"/>
          <w:sz w:val="24"/>
          <w:szCs w:val="24"/>
        </w:rPr>
        <w:t>优化收费价格机制</w:t>
      </w:r>
    </w:p>
    <w:p w:rsidR="00A96630" w:rsidRPr="00675564" w:rsidRDefault="00A96630" w:rsidP="00A96630">
      <w:pPr>
        <w:spacing w:line="360" w:lineRule="auto"/>
        <w:ind w:firstLineChars="200" w:firstLine="480"/>
        <w:rPr>
          <w:sz w:val="24"/>
          <w:szCs w:val="24"/>
        </w:rPr>
      </w:pPr>
      <w:r w:rsidRPr="00675564">
        <w:rPr>
          <w:rFonts w:hint="eastAsia"/>
          <w:sz w:val="24"/>
          <w:szCs w:val="24"/>
        </w:rPr>
        <w:t>制定覆盖中心城区的收费管理办法，合理提高路内停车收费，平衡路内路外停车压力。</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6</w:t>
      </w:r>
      <w:r w:rsidRPr="00675564">
        <w:rPr>
          <w:rFonts w:hAnsiTheme="minorEastAsia"/>
          <w:sz w:val="24"/>
          <w:szCs w:val="24"/>
        </w:rPr>
        <w:t>、</w:t>
      </w:r>
      <w:r w:rsidRPr="00675564">
        <w:rPr>
          <w:rFonts w:hAnsiTheme="minorEastAsia" w:hint="eastAsia"/>
          <w:sz w:val="24"/>
          <w:szCs w:val="24"/>
        </w:rPr>
        <w:t>建立机制保障体系</w:t>
      </w:r>
    </w:p>
    <w:p w:rsidR="00A96630" w:rsidRPr="00675564" w:rsidRDefault="00A96630" w:rsidP="00A96630">
      <w:pPr>
        <w:spacing w:line="360" w:lineRule="auto"/>
        <w:ind w:firstLineChars="200" w:firstLine="480"/>
        <w:rPr>
          <w:sz w:val="24"/>
          <w:szCs w:val="24"/>
        </w:rPr>
      </w:pPr>
      <w:r w:rsidRPr="00675564">
        <w:rPr>
          <w:rFonts w:hint="eastAsia"/>
          <w:sz w:val="24"/>
          <w:szCs w:val="24"/>
        </w:rPr>
        <w:t>建立停车场建设简化审批、资金保障机制、土地优先供应机制，形成违法停车常态</w:t>
      </w:r>
      <w:proofErr w:type="gramStart"/>
      <w:r w:rsidRPr="00675564">
        <w:rPr>
          <w:rFonts w:hint="eastAsia"/>
          <w:sz w:val="24"/>
          <w:szCs w:val="24"/>
        </w:rPr>
        <w:t>化执法</w:t>
      </w:r>
      <w:proofErr w:type="gramEnd"/>
      <w:r w:rsidRPr="00675564">
        <w:rPr>
          <w:rFonts w:hint="eastAsia"/>
          <w:sz w:val="24"/>
          <w:szCs w:val="24"/>
        </w:rPr>
        <w:t>机制。</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83" w:name="_Toc117613615"/>
      <w:bookmarkStart w:id="84" w:name="_Toc146182738"/>
      <w:bookmarkStart w:id="85" w:name="_Toc147853815"/>
      <w:r w:rsidRPr="00675564">
        <w:rPr>
          <w:rFonts w:asciiTheme="minorHAnsi" w:hAnsi="宋体"/>
        </w:rPr>
        <w:t>停车收费方案</w:t>
      </w:r>
      <w:bookmarkEnd w:id="83"/>
      <w:bookmarkEnd w:id="84"/>
      <w:bookmarkEnd w:id="85"/>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、停车收费政策的制定</w:t>
      </w:r>
    </w:p>
    <w:p w:rsidR="00A96630" w:rsidRPr="00675564" w:rsidRDefault="00A96630" w:rsidP="00A96630">
      <w:pPr>
        <w:spacing w:line="360" w:lineRule="auto"/>
        <w:ind w:firstLineChars="200" w:firstLine="480"/>
        <w:rPr>
          <w:sz w:val="24"/>
          <w:szCs w:val="24"/>
        </w:rPr>
      </w:pPr>
      <w:r w:rsidRPr="00675564">
        <w:rPr>
          <w:rFonts w:hAnsiTheme="minorEastAsia"/>
          <w:sz w:val="24"/>
          <w:szCs w:val="24"/>
        </w:rPr>
        <w:lastRenderedPageBreak/>
        <w:t>优化停车收费标准和收费结构；采取合理的停车收费模式。</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2</w:t>
      </w:r>
      <w:r w:rsidRPr="00675564">
        <w:rPr>
          <w:rFonts w:hAnsiTheme="minorEastAsia"/>
          <w:sz w:val="24"/>
          <w:szCs w:val="24"/>
        </w:rPr>
        <w:t>、完善</w:t>
      </w:r>
      <w:r w:rsidRPr="00675564">
        <w:rPr>
          <w:rFonts w:hAnsiTheme="minorEastAsia" w:hint="eastAsia"/>
          <w:sz w:val="24"/>
          <w:szCs w:val="24"/>
        </w:rPr>
        <w:t>智慧停车管理</w:t>
      </w:r>
      <w:r w:rsidRPr="00675564">
        <w:rPr>
          <w:rFonts w:hAnsiTheme="minorEastAsia"/>
          <w:sz w:val="24"/>
          <w:szCs w:val="24"/>
        </w:rPr>
        <w:t>平台</w:t>
      </w:r>
    </w:p>
    <w:p w:rsidR="00A96630" w:rsidRPr="00675564" w:rsidRDefault="00A96630" w:rsidP="00A96630">
      <w:pPr>
        <w:spacing w:line="360" w:lineRule="auto"/>
        <w:ind w:firstLineChars="200" w:firstLine="480"/>
        <w:rPr>
          <w:sz w:val="24"/>
          <w:szCs w:val="24"/>
        </w:rPr>
      </w:pPr>
      <w:r w:rsidRPr="00675564">
        <w:rPr>
          <w:rFonts w:hAnsiTheme="minorEastAsia" w:hint="eastAsia"/>
          <w:sz w:val="24"/>
          <w:szCs w:val="24"/>
        </w:rPr>
        <w:t>建立统一的停车收费管理平台，有效整合停车收费和诱导系统</w:t>
      </w:r>
      <w:r w:rsidRPr="00675564">
        <w:rPr>
          <w:rFonts w:hAnsiTheme="minorEastAsia"/>
          <w:sz w:val="24"/>
          <w:szCs w:val="24"/>
        </w:rPr>
        <w:t>。</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3</w:t>
      </w:r>
      <w:r w:rsidRPr="00675564">
        <w:rPr>
          <w:rFonts w:hAnsiTheme="minorEastAsia"/>
          <w:sz w:val="24"/>
          <w:szCs w:val="24"/>
        </w:rPr>
        <w:t>、区域差异化停车收费方案</w:t>
      </w:r>
    </w:p>
    <w:p w:rsidR="0093769D" w:rsidRPr="00675564" w:rsidRDefault="00A96630" w:rsidP="00A96630">
      <w:pPr>
        <w:spacing w:line="360" w:lineRule="auto"/>
        <w:ind w:firstLineChars="200" w:firstLine="480"/>
        <w:rPr>
          <w:rFonts w:hAnsiTheme="minorEastAsia"/>
          <w:sz w:val="24"/>
          <w:szCs w:val="24"/>
        </w:rPr>
      </w:pPr>
      <w:r w:rsidRPr="00675564">
        <w:rPr>
          <w:rFonts w:hAnsiTheme="minorEastAsia"/>
          <w:sz w:val="24"/>
          <w:szCs w:val="24"/>
        </w:rPr>
        <w:t>收费区域差异化；收费时间差异化；路内路外差异化。</w:t>
      </w:r>
    </w:p>
    <w:p w:rsidR="00265C8A" w:rsidRPr="00675564" w:rsidRDefault="00265C8A" w:rsidP="00265C8A">
      <w:pPr>
        <w:spacing w:line="360" w:lineRule="auto"/>
        <w:ind w:firstLineChars="200" w:firstLine="480"/>
        <w:rPr>
          <w:sz w:val="24"/>
          <w:szCs w:val="24"/>
        </w:rPr>
      </w:pPr>
    </w:p>
    <w:p w:rsidR="006555D7" w:rsidRPr="00675564" w:rsidRDefault="006555D7" w:rsidP="00675564">
      <w:pPr>
        <w:widowControl/>
        <w:jc w:val="left"/>
        <w:rPr>
          <w:rFonts w:ascii="黑体" w:eastAsia="黑体" w:hAnsi="黑体"/>
          <w:sz w:val="32"/>
          <w:szCs w:val="36"/>
        </w:rPr>
      </w:pPr>
      <w:bookmarkStart w:id="86" w:name="_GoBack"/>
      <w:bookmarkEnd w:id="86"/>
    </w:p>
    <w:sectPr w:rsidR="006555D7" w:rsidRPr="00675564" w:rsidSect="00743306">
      <w:type w:val="continuous"/>
      <w:pgSz w:w="23814" w:h="16840" w:orient="landscape" w:code="9"/>
      <w:pgMar w:top="1797" w:right="1531" w:bottom="1797" w:left="1985" w:header="851" w:footer="992" w:gutter="0"/>
      <w:cols w:num="2" w:space="1156"/>
      <w:titlePg/>
      <w:docGrid w:type="lines" w:linePitch="326" w:charSpace="7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B3" w:rsidRDefault="00156DB3" w:rsidP="0031106C">
      <w:r>
        <w:separator/>
      </w:r>
    </w:p>
  </w:endnote>
  <w:endnote w:type="continuationSeparator" w:id="0">
    <w:p w:rsidR="00156DB3" w:rsidRDefault="00156DB3" w:rsidP="0031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spac821 BT">
    <w:panose1 w:val="020B0609020202020204"/>
    <w:charset w:val="00"/>
    <w:family w:val="modern"/>
    <w:pitch w:val="fixed"/>
    <w:sig w:usb0="00000087" w:usb1="00000000" w:usb2="00000000" w:usb3="00000000" w:csb0="0000001B" w:csb1="00000000"/>
  </w:font>
  <w:font w:name="楷体_GB2312">
    <w:altName w:val="楷体"/>
    <w:charset w:val="86"/>
    <w:family w:val="modern"/>
    <w:pitch w:val="fixed"/>
    <w:sig w:usb0="00000001" w:usb1="080E0000" w:usb2="00000010" w:usb3="00000000" w:csb0="00040000" w:csb1="00000000"/>
  </w:font>
  <w:font w:name="长城楷体">
    <w:altName w:val="宋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9737"/>
      <w:docPartObj>
        <w:docPartGallery w:val="Page Numbers (Bottom of Page)"/>
        <w:docPartUnique/>
      </w:docPartObj>
    </w:sdtPr>
    <w:sdtEndPr>
      <w:rPr>
        <w:sz w:val="24"/>
        <w:szCs w:val="24"/>
      </w:rPr>
    </w:sdtEndPr>
    <w:sdtContent>
      <w:p w:rsidR="002C59E7" w:rsidRPr="00CE3585" w:rsidRDefault="002C59E7" w:rsidP="00B73848">
        <w:pPr>
          <w:pStyle w:val="a5"/>
          <w:ind w:firstLine="360"/>
          <w:jc w:val="right"/>
          <w:rPr>
            <w:sz w:val="24"/>
            <w:szCs w:val="24"/>
          </w:rPr>
        </w:pPr>
        <w:r w:rsidRPr="00CE3585">
          <w:rPr>
            <w:sz w:val="24"/>
            <w:szCs w:val="24"/>
          </w:rPr>
          <w:fldChar w:fldCharType="begin"/>
        </w:r>
        <w:r w:rsidRPr="00CE3585">
          <w:rPr>
            <w:sz w:val="24"/>
            <w:szCs w:val="24"/>
          </w:rPr>
          <w:instrText>PAGE   \* MERGEFORMAT</w:instrText>
        </w:r>
        <w:r w:rsidRPr="00CE3585">
          <w:rPr>
            <w:sz w:val="24"/>
            <w:szCs w:val="24"/>
          </w:rPr>
          <w:fldChar w:fldCharType="separate"/>
        </w:r>
        <w:r w:rsidR="00675564" w:rsidRPr="00675564">
          <w:rPr>
            <w:noProof/>
            <w:sz w:val="24"/>
            <w:szCs w:val="24"/>
            <w:lang w:val="zh-CN"/>
          </w:rPr>
          <w:t>7</w:t>
        </w:r>
        <w:r w:rsidRPr="00CE3585">
          <w:rPr>
            <w:sz w:val="24"/>
            <w:szCs w:val="24"/>
          </w:rPr>
          <w:fldChar w:fldCharType="end"/>
        </w:r>
      </w:p>
    </w:sdtContent>
  </w:sdt>
  <w:p w:rsidR="002C59E7" w:rsidRDefault="002C59E7" w:rsidP="00B7384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B3" w:rsidRDefault="00156DB3" w:rsidP="0031106C">
      <w:r>
        <w:separator/>
      </w:r>
    </w:p>
  </w:footnote>
  <w:footnote w:type="continuationSeparator" w:id="0">
    <w:p w:rsidR="00156DB3" w:rsidRDefault="00156DB3" w:rsidP="0031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E7" w:rsidRDefault="002C59E7" w:rsidP="007A511B">
    <w:pPr>
      <w:pStyle w:val="a4"/>
      <w:jc w:val="both"/>
      <w:rPr>
        <w:sz w:val="21"/>
        <w:szCs w:val="21"/>
      </w:rPr>
    </w:pPr>
  </w:p>
  <w:p w:rsidR="002C59E7" w:rsidRPr="009A0FC3" w:rsidRDefault="002C59E7" w:rsidP="007A511B">
    <w:pPr>
      <w:pStyle w:val="a4"/>
      <w:jc w:val="both"/>
      <w:rPr>
        <w:sz w:val="21"/>
        <w:szCs w:val="21"/>
      </w:rPr>
    </w:pPr>
    <w:r>
      <w:rPr>
        <w:rFonts w:hint="eastAsia"/>
        <w:sz w:val="21"/>
        <w:szCs w:val="21"/>
      </w:rPr>
      <w:t>焦作市城区</w:t>
    </w:r>
    <w:r>
      <w:rPr>
        <w:sz w:val="21"/>
        <w:szCs w:val="21"/>
      </w:rPr>
      <w:t>停车设施专项规划</w:t>
    </w:r>
    <w:r>
      <w:rPr>
        <w:rFonts w:hint="eastAsia"/>
        <w:sz w:val="21"/>
        <w:szCs w:val="21"/>
      </w:rPr>
      <w:t>（</w:t>
    </w:r>
    <w:r>
      <w:rPr>
        <w:rFonts w:hint="eastAsia"/>
        <w:sz w:val="21"/>
        <w:szCs w:val="21"/>
      </w:rPr>
      <w:t>2023</w:t>
    </w:r>
    <w:r>
      <w:rPr>
        <w:rFonts w:hint="eastAsia"/>
        <w:sz w:val="21"/>
        <w:szCs w:val="21"/>
      </w:rPr>
      <w:t>—</w:t>
    </w:r>
    <w:r>
      <w:rPr>
        <w:rFonts w:hint="eastAsia"/>
        <w:sz w:val="21"/>
        <w:szCs w:val="21"/>
      </w:rPr>
      <w:t>2035</w:t>
    </w:r>
    <w:r>
      <w:rPr>
        <w:rFonts w:hint="eastAsia"/>
        <w:sz w:val="21"/>
        <w:szCs w:val="21"/>
      </w:rPr>
      <w:t>）</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E7" w:rsidRDefault="002C59E7" w:rsidP="0096363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chineseCountingThousand"/>
      <w:lvlText w:val="%1."/>
      <w:legacy w:legacy="1" w:legacySpace="113" w:legacyIndent="425"/>
      <w:lvlJc w:val="left"/>
      <w:pPr>
        <w:ind w:left="505" w:hanging="425"/>
      </w:pPr>
    </w:lvl>
    <w:lvl w:ilvl="1">
      <w:start w:val="1"/>
      <w:numFmt w:val="decimal"/>
      <w:lvlText w:val="%2."/>
      <w:legacy w:legacy="1" w:legacySpace="0" w:legacyIndent="425"/>
      <w:lvlJc w:val="left"/>
      <w:pPr>
        <w:ind w:left="992" w:hanging="425"/>
      </w:pPr>
    </w:lvl>
    <w:lvl w:ilvl="2">
      <w:start w:val="1"/>
      <w:numFmt w:val="none"/>
      <w:suff w:val="nothing"/>
      <w:lvlText w:val=""/>
      <w:lvlJc w:val="left"/>
      <w:pPr>
        <w:ind w:left="992" w:hanging="425"/>
      </w:pPr>
    </w:lvl>
    <w:lvl w:ilvl="3">
      <w:start w:val="1"/>
      <w:numFmt w:val="none"/>
      <w:pStyle w:val="4"/>
      <w:suff w:val="nothing"/>
      <w:lvlText w:val=""/>
      <w:lvlJc w:val="left"/>
      <w:pPr>
        <w:ind w:left="992"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abstractNum w:abstractNumId="1">
    <w:nsid w:val="14C208FA"/>
    <w:multiLevelType w:val="hybridMultilevel"/>
    <w:tmpl w:val="39C6DB1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CA709D"/>
    <w:multiLevelType w:val="hybridMultilevel"/>
    <w:tmpl w:val="3168D404"/>
    <w:lvl w:ilvl="0" w:tplc="A7AE532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EA33D6E"/>
    <w:multiLevelType w:val="hybridMultilevel"/>
    <w:tmpl w:val="04DA9BCC"/>
    <w:lvl w:ilvl="0" w:tplc="04A6C71C">
      <w:start w:val="1"/>
      <w:numFmt w:val="chineseCountingThousand"/>
      <w:lvlText w:val="第%1条 "/>
      <w:lvlJc w:val="left"/>
      <w:pPr>
        <w:ind w:left="420" w:hanging="420"/>
      </w:pPr>
      <w:rPr>
        <w:rFonts w:ascii="宋体" w:eastAsia="宋体" w:hAnsi="宋体" w:hint="eastAsia"/>
        <w:b/>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CE0603"/>
    <w:multiLevelType w:val="hybridMultilevel"/>
    <w:tmpl w:val="93C20E4C"/>
    <w:lvl w:ilvl="0" w:tplc="E424C2E2">
      <w:start w:val="1"/>
      <w:numFmt w:val="chineseCountingThousand"/>
      <w:lvlText w:val="第%1章"/>
      <w:lvlJc w:val="left"/>
      <w:pPr>
        <w:ind w:left="420" w:hanging="420"/>
      </w:pPr>
      <w:rPr>
        <w:rFonts w:ascii="宋体" w:eastAsia="宋体" w:hAnsi="宋体" w:hint="eastAsia"/>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3A694D"/>
    <w:multiLevelType w:val="hybridMultilevel"/>
    <w:tmpl w:val="040A671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hideSpellingErrors/>
  <w:proofState w:grammar="clean"/>
  <w:defaultTabStop w:val="420"/>
  <w:drawingGridHorizontalSpacing w:val="24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87"/>
    <w:rsid w:val="00000907"/>
    <w:rsid w:val="00001599"/>
    <w:rsid w:val="00001CBA"/>
    <w:rsid w:val="00001F5C"/>
    <w:rsid w:val="000031A9"/>
    <w:rsid w:val="0000348F"/>
    <w:rsid w:val="0000385E"/>
    <w:rsid w:val="00004435"/>
    <w:rsid w:val="000046CB"/>
    <w:rsid w:val="00005051"/>
    <w:rsid w:val="0000579C"/>
    <w:rsid w:val="000058F5"/>
    <w:rsid w:val="00005981"/>
    <w:rsid w:val="00005F91"/>
    <w:rsid w:val="0000651E"/>
    <w:rsid w:val="00006557"/>
    <w:rsid w:val="00006653"/>
    <w:rsid w:val="000069EE"/>
    <w:rsid w:val="00006CE0"/>
    <w:rsid w:val="00007E91"/>
    <w:rsid w:val="000100A2"/>
    <w:rsid w:val="00010337"/>
    <w:rsid w:val="000121B6"/>
    <w:rsid w:val="0001284F"/>
    <w:rsid w:val="00012851"/>
    <w:rsid w:val="00012E83"/>
    <w:rsid w:val="00014081"/>
    <w:rsid w:val="0001409F"/>
    <w:rsid w:val="0001431E"/>
    <w:rsid w:val="000148C8"/>
    <w:rsid w:val="00015E47"/>
    <w:rsid w:val="00017013"/>
    <w:rsid w:val="00017014"/>
    <w:rsid w:val="0001739D"/>
    <w:rsid w:val="000209B3"/>
    <w:rsid w:val="00020BC1"/>
    <w:rsid w:val="000226AE"/>
    <w:rsid w:val="00024420"/>
    <w:rsid w:val="00024D59"/>
    <w:rsid w:val="00026126"/>
    <w:rsid w:val="000262DD"/>
    <w:rsid w:val="000264C9"/>
    <w:rsid w:val="00026A5C"/>
    <w:rsid w:val="00030495"/>
    <w:rsid w:val="00030F7E"/>
    <w:rsid w:val="000312F3"/>
    <w:rsid w:val="00031586"/>
    <w:rsid w:val="00031DA9"/>
    <w:rsid w:val="00032FDC"/>
    <w:rsid w:val="00033077"/>
    <w:rsid w:val="00033516"/>
    <w:rsid w:val="00033543"/>
    <w:rsid w:val="0003361E"/>
    <w:rsid w:val="00033A29"/>
    <w:rsid w:val="00033EA6"/>
    <w:rsid w:val="00033F03"/>
    <w:rsid w:val="00035114"/>
    <w:rsid w:val="00036154"/>
    <w:rsid w:val="00036256"/>
    <w:rsid w:val="00036655"/>
    <w:rsid w:val="00036C16"/>
    <w:rsid w:val="00037BE5"/>
    <w:rsid w:val="00037F0D"/>
    <w:rsid w:val="000414D3"/>
    <w:rsid w:val="000417A8"/>
    <w:rsid w:val="00041CA1"/>
    <w:rsid w:val="00041EEA"/>
    <w:rsid w:val="000429C9"/>
    <w:rsid w:val="00042EB3"/>
    <w:rsid w:val="000435F2"/>
    <w:rsid w:val="000437FF"/>
    <w:rsid w:val="00043C2D"/>
    <w:rsid w:val="00043D26"/>
    <w:rsid w:val="00043D5A"/>
    <w:rsid w:val="00045319"/>
    <w:rsid w:val="000458AD"/>
    <w:rsid w:val="00045A19"/>
    <w:rsid w:val="00045ADB"/>
    <w:rsid w:val="00046540"/>
    <w:rsid w:val="00046562"/>
    <w:rsid w:val="000468CF"/>
    <w:rsid w:val="0004707E"/>
    <w:rsid w:val="00047C69"/>
    <w:rsid w:val="0005019C"/>
    <w:rsid w:val="000501F8"/>
    <w:rsid w:val="00050496"/>
    <w:rsid w:val="00050660"/>
    <w:rsid w:val="00050C0A"/>
    <w:rsid w:val="000510E0"/>
    <w:rsid w:val="000511DB"/>
    <w:rsid w:val="00051EC4"/>
    <w:rsid w:val="00052211"/>
    <w:rsid w:val="00052578"/>
    <w:rsid w:val="000530E0"/>
    <w:rsid w:val="00054404"/>
    <w:rsid w:val="00054BA4"/>
    <w:rsid w:val="0005513E"/>
    <w:rsid w:val="00055730"/>
    <w:rsid w:val="00055F0D"/>
    <w:rsid w:val="000567C4"/>
    <w:rsid w:val="0005747F"/>
    <w:rsid w:val="000575D6"/>
    <w:rsid w:val="00057BB1"/>
    <w:rsid w:val="00057ECF"/>
    <w:rsid w:val="0006064A"/>
    <w:rsid w:val="00060CAF"/>
    <w:rsid w:val="00060DDB"/>
    <w:rsid w:val="00060DDE"/>
    <w:rsid w:val="000611D0"/>
    <w:rsid w:val="000612DD"/>
    <w:rsid w:val="00061C3B"/>
    <w:rsid w:val="00062BA8"/>
    <w:rsid w:val="00063A34"/>
    <w:rsid w:val="00063F04"/>
    <w:rsid w:val="00065703"/>
    <w:rsid w:val="000657AC"/>
    <w:rsid w:val="000658E1"/>
    <w:rsid w:val="00065B8C"/>
    <w:rsid w:val="00065D77"/>
    <w:rsid w:val="00066BDA"/>
    <w:rsid w:val="00067D05"/>
    <w:rsid w:val="00067F0E"/>
    <w:rsid w:val="000706E7"/>
    <w:rsid w:val="00070714"/>
    <w:rsid w:val="00070B1E"/>
    <w:rsid w:val="00070BE8"/>
    <w:rsid w:val="00070DB0"/>
    <w:rsid w:val="00071C01"/>
    <w:rsid w:val="00071F86"/>
    <w:rsid w:val="00072499"/>
    <w:rsid w:val="00072835"/>
    <w:rsid w:val="00072AF3"/>
    <w:rsid w:val="00073657"/>
    <w:rsid w:val="00073CD0"/>
    <w:rsid w:val="00074149"/>
    <w:rsid w:val="0007441D"/>
    <w:rsid w:val="0007482C"/>
    <w:rsid w:val="00074EBA"/>
    <w:rsid w:val="00075009"/>
    <w:rsid w:val="00075168"/>
    <w:rsid w:val="00075A3A"/>
    <w:rsid w:val="0007733C"/>
    <w:rsid w:val="00077A96"/>
    <w:rsid w:val="00080327"/>
    <w:rsid w:val="000807AD"/>
    <w:rsid w:val="00081314"/>
    <w:rsid w:val="000817AD"/>
    <w:rsid w:val="00082F13"/>
    <w:rsid w:val="00083168"/>
    <w:rsid w:val="0008352D"/>
    <w:rsid w:val="000841B9"/>
    <w:rsid w:val="00085CB3"/>
    <w:rsid w:val="00085E51"/>
    <w:rsid w:val="00086DFD"/>
    <w:rsid w:val="000872C0"/>
    <w:rsid w:val="00087671"/>
    <w:rsid w:val="00087681"/>
    <w:rsid w:val="00087E4E"/>
    <w:rsid w:val="0009040D"/>
    <w:rsid w:val="00090AEB"/>
    <w:rsid w:val="00090F49"/>
    <w:rsid w:val="00091654"/>
    <w:rsid w:val="0009208A"/>
    <w:rsid w:val="0009240A"/>
    <w:rsid w:val="00092AE6"/>
    <w:rsid w:val="00093756"/>
    <w:rsid w:val="00094AB2"/>
    <w:rsid w:val="00095293"/>
    <w:rsid w:val="00095772"/>
    <w:rsid w:val="0009599E"/>
    <w:rsid w:val="000970C8"/>
    <w:rsid w:val="0009715C"/>
    <w:rsid w:val="0009771C"/>
    <w:rsid w:val="00097DA3"/>
    <w:rsid w:val="000A03FF"/>
    <w:rsid w:val="000A079E"/>
    <w:rsid w:val="000A1757"/>
    <w:rsid w:val="000A19FC"/>
    <w:rsid w:val="000A1C4F"/>
    <w:rsid w:val="000A2191"/>
    <w:rsid w:val="000A2D9A"/>
    <w:rsid w:val="000A30E5"/>
    <w:rsid w:val="000A3684"/>
    <w:rsid w:val="000A494D"/>
    <w:rsid w:val="000A53EA"/>
    <w:rsid w:val="000A5A57"/>
    <w:rsid w:val="000A5B87"/>
    <w:rsid w:val="000A5CED"/>
    <w:rsid w:val="000A5DB6"/>
    <w:rsid w:val="000A7A3B"/>
    <w:rsid w:val="000A7DC7"/>
    <w:rsid w:val="000A7F04"/>
    <w:rsid w:val="000B036A"/>
    <w:rsid w:val="000B09BE"/>
    <w:rsid w:val="000B12C3"/>
    <w:rsid w:val="000B12C4"/>
    <w:rsid w:val="000B1D4D"/>
    <w:rsid w:val="000B23D4"/>
    <w:rsid w:val="000B29DA"/>
    <w:rsid w:val="000B2F96"/>
    <w:rsid w:val="000B3B72"/>
    <w:rsid w:val="000B48DD"/>
    <w:rsid w:val="000B4D33"/>
    <w:rsid w:val="000B57C6"/>
    <w:rsid w:val="000B58FC"/>
    <w:rsid w:val="000B59EB"/>
    <w:rsid w:val="000B5C6D"/>
    <w:rsid w:val="000B5C6E"/>
    <w:rsid w:val="000B6A1C"/>
    <w:rsid w:val="000B73EA"/>
    <w:rsid w:val="000B7F1A"/>
    <w:rsid w:val="000C01C5"/>
    <w:rsid w:val="000C02C4"/>
    <w:rsid w:val="000C11D6"/>
    <w:rsid w:val="000C16B5"/>
    <w:rsid w:val="000C1775"/>
    <w:rsid w:val="000C25DF"/>
    <w:rsid w:val="000C267D"/>
    <w:rsid w:val="000C32F2"/>
    <w:rsid w:val="000C3910"/>
    <w:rsid w:val="000C4AE3"/>
    <w:rsid w:val="000C5251"/>
    <w:rsid w:val="000C59B5"/>
    <w:rsid w:val="000C5E1D"/>
    <w:rsid w:val="000C67DA"/>
    <w:rsid w:val="000C68BA"/>
    <w:rsid w:val="000C7A9C"/>
    <w:rsid w:val="000C7FFE"/>
    <w:rsid w:val="000D0FA2"/>
    <w:rsid w:val="000D10EF"/>
    <w:rsid w:val="000D12C6"/>
    <w:rsid w:val="000D1889"/>
    <w:rsid w:val="000D1A27"/>
    <w:rsid w:val="000D244C"/>
    <w:rsid w:val="000D2D0A"/>
    <w:rsid w:val="000D311E"/>
    <w:rsid w:val="000D387D"/>
    <w:rsid w:val="000D4E21"/>
    <w:rsid w:val="000D5760"/>
    <w:rsid w:val="000D5B63"/>
    <w:rsid w:val="000D5CA3"/>
    <w:rsid w:val="000D651C"/>
    <w:rsid w:val="000D685C"/>
    <w:rsid w:val="000D6A3B"/>
    <w:rsid w:val="000D713F"/>
    <w:rsid w:val="000D7BD5"/>
    <w:rsid w:val="000E0846"/>
    <w:rsid w:val="000E0D9C"/>
    <w:rsid w:val="000E1835"/>
    <w:rsid w:val="000E20FB"/>
    <w:rsid w:val="000E2205"/>
    <w:rsid w:val="000E2F7E"/>
    <w:rsid w:val="000E3302"/>
    <w:rsid w:val="000E3581"/>
    <w:rsid w:val="000E3A13"/>
    <w:rsid w:val="000E441D"/>
    <w:rsid w:val="000E45A2"/>
    <w:rsid w:val="000E55C4"/>
    <w:rsid w:val="000E5C1D"/>
    <w:rsid w:val="000E5C31"/>
    <w:rsid w:val="000E60CB"/>
    <w:rsid w:val="000E634A"/>
    <w:rsid w:val="000E6CD3"/>
    <w:rsid w:val="000E6F70"/>
    <w:rsid w:val="000E72E0"/>
    <w:rsid w:val="000E7401"/>
    <w:rsid w:val="000E7747"/>
    <w:rsid w:val="000E7E2B"/>
    <w:rsid w:val="000F0439"/>
    <w:rsid w:val="000F1BBB"/>
    <w:rsid w:val="000F1BF4"/>
    <w:rsid w:val="000F2F67"/>
    <w:rsid w:val="000F30EC"/>
    <w:rsid w:val="000F3528"/>
    <w:rsid w:val="000F3540"/>
    <w:rsid w:val="000F4021"/>
    <w:rsid w:val="000F42FC"/>
    <w:rsid w:val="000F44B9"/>
    <w:rsid w:val="000F4C4F"/>
    <w:rsid w:val="000F5609"/>
    <w:rsid w:val="000F5704"/>
    <w:rsid w:val="000F5B8C"/>
    <w:rsid w:val="000F5E99"/>
    <w:rsid w:val="000F69B3"/>
    <w:rsid w:val="000F69D6"/>
    <w:rsid w:val="000F712B"/>
    <w:rsid w:val="000F785C"/>
    <w:rsid w:val="000F7A80"/>
    <w:rsid w:val="00100117"/>
    <w:rsid w:val="00100E2A"/>
    <w:rsid w:val="00101944"/>
    <w:rsid w:val="00101BFE"/>
    <w:rsid w:val="001021FD"/>
    <w:rsid w:val="00102895"/>
    <w:rsid w:val="00102A81"/>
    <w:rsid w:val="00102ACC"/>
    <w:rsid w:val="0010394D"/>
    <w:rsid w:val="001041BB"/>
    <w:rsid w:val="0010425F"/>
    <w:rsid w:val="00104C22"/>
    <w:rsid w:val="001055F8"/>
    <w:rsid w:val="00105CA5"/>
    <w:rsid w:val="00105DAA"/>
    <w:rsid w:val="0010657C"/>
    <w:rsid w:val="001065EF"/>
    <w:rsid w:val="001066E0"/>
    <w:rsid w:val="00106AE1"/>
    <w:rsid w:val="00106CB2"/>
    <w:rsid w:val="001070ED"/>
    <w:rsid w:val="00107539"/>
    <w:rsid w:val="00107829"/>
    <w:rsid w:val="00107E2A"/>
    <w:rsid w:val="00110438"/>
    <w:rsid w:val="00110743"/>
    <w:rsid w:val="00110E8B"/>
    <w:rsid w:val="00113270"/>
    <w:rsid w:val="00113564"/>
    <w:rsid w:val="00113AC0"/>
    <w:rsid w:val="00113B2F"/>
    <w:rsid w:val="00113EDC"/>
    <w:rsid w:val="00113F16"/>
    <w:rsid w:val="00114CB5"/>
    <w:rsid w:val="00115891"/>
    <w:rsid w:val="0011602D"/>
    <w:rsid w:val="001161FD"/>
    <w:rsid w:val="00116220"/>
    <w:rsid w:val="001164E4"/>
    <w:rsid w:val="001175D5"/>
    <w:rsid w:val="0011761A"/>
    <w:rsid w:val="001177FE"/>
    <w:rsid w:val="0011786F"/>
    <w:rsid w:val="00120CB3"/>
    <w:rsid w:val="001211A4"/>
    <w:rsid w:val="001218E8"/>
    <w:rsid w:val="00121A51"/>
    <w:rsid w:val="00121C6F"/>
    <w:rsid w:val="00121ED8"/>
    <w:rsid w:val="001238D9"/>
    <w:rsid w:val="00123A70"/>
    <w:rsid w:val="00123EF8"/>
    <w:rsid w:val="0012435C"/>
    <w:rsid w:val="00124B65"/>
    <w:rsid w:val="001250C3"/>
    <w:rsid w:val="00125637"/>
    <w:rsid w:val="0012649E"/>
    <w:rsid w:val="00126733"/>
    <w:rsid w:val="0012695E"/>
    <w:rsid w:val="00126EF6"/>
    <w:rsid w:val="00126F1C"/>
    <w:rsid w:val="00127168"/>
    <w:rsid w:val="00127F9C"/>
    <w:rsid w:val="00130E33"/>
    <w:rsid w:val="00130FBE"/>
    <w:rsid w:val="00131F49"/>
    <w:rsid w:val="00132222"/>
    <w:rsid w:val="00132CCA"/>
    <w:rsid w:val="00133F6F"/>
    <w:rsid w:val="001367C5"/>
    <w:rsid w:val="001368B4"/>
    <w:rsid w:val="00136ACE"/>
    <w:rsid w:val="00136E8E"/>
    <w:rsid w:val="0013707B"/>
    <w:rsid w:val="0013745E"/>
    <w:rsid w:val="00140D0D"/>
    <w:rsid w:val="00141DAE"/>
    <w:rsid w:val="001435CF"/>
    <w:rsid w:val="00143CF5"/>
    <w:rsid w:val="001441EC"/>
    <w:rsid w:val="001442C0"/>
    <w:rsid w:val="001454EA"/>
    <w:rsid w:val="00145844"/>
    <w:rsid w:val="00145931"/>
    <w:rsid w:val="00145D02"/>
    <w:rsid w:val="0014618F"/>
    <w:rsid w:val="00146E8A"/>
    <w:rsid w:val="00146EBC"/>
    <w:rsid w:val="001471CA"/>
    <w:rsid w:val="0014740D"/>
    <w:rsid w:val="00147804"/>
    <w:rsid w:val="00151071"/>
    <w:rsid w:val="0015178A"/>
    <w:rsid w:val="00152F20"/>
    <w:rsid w:val="00153CA5"/>
    <w:rsid w:val="0015427E"/>
    <w:rsid w:val="00154873"/>
    <w:rsid w:val="00154910"/>
    <w:rsid w:val="001549A2"/>
    <w:rsid w:val="001549F4"/>
    <w:rsid w:val="00154EB5"/>
    <w:rsid w:val="00155952"/>
    <w:rsid w:val="00155DF7"/>
    <w:rsid w:val="00156768"/>
    <w:rsid w:val="00156C41"/>
    <w:rsid w:val="00156DB3"/>
    <w:rsid w:val="00156E19"/>
    <w:rsid w:val="00157999"/>
    <w:rsid w:val="00157A24"/>
    <w:rsid w:val="00160272"/>
    <w:rsid w:val="00160A3F"/>
    <w:rsid w:val="00160F7C"/>
    <w:rsid w:val="00161120"/>
    <w:rsid w:val="00161F81"/>
    <w:rsid w:val="00162069"/>
    <w:rsid w:val="00162554"/>
    <w:rsid w:val="0016260C"/>
    <w:rsid w:val="00162B0B"/>
    <w:rsid w:val="00162C6D"/>
    <w:rsid w:val="00163051"/>
    <w:rsid w:val="001637C0"/>
    <w:rsid w:val="001638C6"/>
    <w:rsid w:val="00163987"/>
    <w:rsid w:val="0016404B"/>
    <w:rsid w:val="0016416E"/>
    <w:rsid w:val="001642BD"/>
    <w:rsid w:val="001643E2"/>
    <w:rsid w:val="00164594"/>
    <w:rsid w:val="00165559"/>
    <w:rsid w:val="00165838"/>
    <w:rsid w:val="00165C2E"/>
    <w:rsid w:val="00165DD6"/>
    <w:rsid w:val="00165ED8"/>
    <w:rsid w:val="001661A4"/>
    <w:rsid w:val="0016628D"/>
    <w:rsid w:val="00166B72"/>
    <w:rsid w:val="00166D7A"/>
    <w:rsid w:val="00167EF3"/>
    <w:rsid w:val="00170988"/>
    <w:rsid w:val="00171A8F"/>
    <w:rsid w:val="00171FC9"/>
    <w:rsid w:val="00172949"/>
    <w:rsid w:val="00173924"/>
    <w:rsid w:val="00173A00"/>
    <w:rsid w:val="001740CC"/>
    <w:rsid w:val="001741DB"/>
    <w:rsid w:val="00174214"/>
    <w:rsid w:val="00174D7F"/>
    <w:rsid w:val="0017516F"/>
    <w:rsid w:val="001751DB"/>
    <w:rsid w:val="00175536"/>
    <w:rsid w:val="00175CBD"/>
    <w:rsid w:val="00175F02"/>
    <w:rsid w:val="001760D2"/>
    <w:rsid w:val="00176361"/>
    <w:rsid w:val="001763B6"/>
    <w:rsid w:val="001772E1"/>
    <w:rsid w:val="001775E1"/>
    <w:rsid w:val="00177F0B"/>
    <w:rsid w:val="00180AE3"/>
    <w:rsid w:val="0018120E"/>
    <w:rsid w:val="00182383"/>
    <w:rsid w:val="0018264C"/>
    <w:rsid w:val="001830C7"/>
    <w:rsid w:val="00183F55"/>
    <w:rsid w:val="0018400A"/>
    <w:rsid w:val="00184678"/>
    <w:rsid w:val="0018492B"/>
    <w:rsid w:val="001853C5"/>
    <w:rsid w:val="00185BC3"/>
    <w:rsid w:val="00185F62"/>
    <w:rsid w:val="001866FF"/>
    <w:rsid w:val="00186C4C"/>
    <w:rsid w:val="00187677"/>
    <w:rsid w:val="00190857"/>
    <w:rsid w:val="00190D2E"/>
    <w:rsid w:val="00190ECC"/>
    <w:rsid w:val="001917E6"/>
    <w:rsid w:val="00191993"/>
    <w:rsid w:val="0019287F"/>
    <w:rsid w:val="00192981"/>
    <w:rsid w:val="001932BC"/>
    <w:rsid w:val="00193F6D"/>
    <w:rsid w:val="00194598"/>
    <w:rsid w:val="00194E17"/>
    <w:rsid w:val="00195416"/>
    <w:rsid w:val="0019573A"/>
    <w:rsid w:val="00195937"/>
    <w:rsid w:val="00195FF9"/>
    <w:rsid w:val="00196175"/>
    <w:rsid w:val="00196365"/>
    <w:rsid w:val="00196A8B"/>
    <w:rsid w:val="00196F09"/>
    <w:rsid w:val="00197440"/>
    <w:rsid w:val="00197735"/>
    <w:rsid w:val="001977F2"/>
    <w:rsid w:val="001A0645"/>
    <w:rsid w:val="001A0D2A"/>
    <w:rsid w:val="001A0E4F"/>
    <w:rsid w:val="001A160B"/>
    <w:rsid w:val="001A2844"/>
    <w:rsid w:val="001A2AA2"/>
    <w:rsid w:val="001A3050"/>
    <w:rsid w:val="001A319C"/>
    <w:rsid w:val="001A4163"/>
    <w:rsid w:val="001A41A2"/>
    <w:rsid w:val="001A41F7"/>
    <w:rsid w:val="001A45C4"/>
    <w:rsid w:val="001A4D16"/>
    <w:rsid w:val="001A5048"/>
    <w:rsid w:val="001A5995"/>
    <w:rsid w:val="001A6373"/>
    <w:rsid w:val="001A6930"/>
    <w:rsid w:val="001A6B6B"/>
    <w:rsid w:val="001A7AD1"/>
    <w:rsid w:val="001A7C3D"/>
    <w:rsid w:val="001B0275"/>
    <w:rsid w:val="001B046C"/>
    <w:rsid w:val="001B0E34"/>
    <w:rsid w:val="001B0E90"/>
    <w:rsid w:val="001B1EA0"/>
    <w:rsid w:val="001B281A"/>
    <w:rsid w:val="001B28A3"/>
    <w:rsid w:val="001B376B"/>
    <w:rsid w:val="001B3B1C"/>
    <w:rsid w:val="001B419B"/>
    <w:rsid w:val="001B41E4"/>
    <w:rsid w:val="001B4657"/>
    <w:rsid w:val="001B478E"/>
    <w:rsid w:val="001B47A8"/>
    <w:rsid w:val="001B53F4"/>
    <w:rsid w:val="001B5D90"/>
    <w:rsid w:val="001B63E9"/>
    <w:rsid w:val="001B6420"/>
    <w:rsid w:val="001B6447"/>
    <w:rsid w:val="001B7DC0"/>
    <w:rsid w:val="001C05DE"/>
    <w:rsid w:val="001C0ACF"/>
    <w:rsid w:val="001C11FE"/>
    <w:rsid w:val="001C1A88"/>
    <w:rsid w:val="001C1DFA"/>
    <w:rsid w:val="001C22C6"/>
    <w:rsid w:val="001C2EAF"/>
    <w:rsid w:val="001C3A1A"/>
    <w:rsid w:val="001C443F"/>
    <w:rsid w:val="001C4DE4"/>
    <w:rsid w:val="001C6C95"/>
    <w:rsid w:val="001C7417"/>
    <w:rsid w:val="001C75C2"/>
    <w:rsid w:val="001D0509"/>
    <w:rsid w:val="001D0580"/>
    <w:rsid w:val="001D0591"/>
    <w:rsid w:val="001D0DC6"/>
    <w:rsid w:val="001D12CC"/>
    <w:rsid w:val="001D1384"/>
    <w:rsid w:val="001D17BB"/>
    <w:rsid w:val="001D1C2D"/>
    <w:rsid w:val="001D1C5A"/>
    <w:rsid w:val="001D3A0B"/>
    <w:rsid w:val="001D4CEC"/>
    <w:rsid w:val="001D4F8D"/>
    <w:rsid w:val="001D5942"/>
    <w:rsid w:val="001D5A6D"/>
    <w:rsid w:val="001D658B"/>
    <w:rsid w:val="001D74CC"/>
    <w:rsid w:val="001D75E6"/>
    <w:rsid w:val="001D795E"/>
    <w:rsid w:val="001D7ABE"/>
    <w:rsid w:val="001D7DC4"/>
    <w:rsid w:val="001E001C"/>
    <w:rsid w:val="001E08AD"/>
    <w:rsid w:val="001E1A17"/>
    <w:rsid w:val="001E1A8C"/>
    <w:rsid w:val="001E2749"/>
    <w:rsid w:val="001E286E"/>
    <w:rsid w:val="001E2C70"/>
    <w:rsid w:val="001E4241"/>
    <w:rsid w:val="001E4653"/>
    <w:rsid w:val="001E49BE"/>
    <w:rsid w:val="001E4BB3"/>
    <w:rsid w:val="001E4FD5"/>
    <w:rsid w:val="001E53EF"/>
    <w:rsid w:val="001E543C"/>
    <w:rsid w:val="001E5B07"/>
    <w:rsid w:val="001E6791"/>
    <w:rsid w:val="001E6BB7"/>
    <w:rsid w:val="001E77EE"/>
    <w:rsid w:val="001E7D45"/>
    <w:rsid w:val="001E7F27"/>
    <w:rsid w:val="001F031C"/>
    <w:rsid w:val="001F0703"/>
    <w:rsid w:val="001F0C66"/>
    <w:rsid w:val="001F10E9"/>
    <w:rsid w:val="001F1CB0"/>
    <w:rsid w:val="001F1D76"/>
    <w:rsid w:val="001F2DA2"/>
    <w:rsid w:val="001F2F69"/>
    <w:rsid w:val="001F3504"/>
    <w:rsid w:val="001F50C9"/>
    <w:rsid w:val="001F5308"/>
    <w:rsid w:val="001F5A1D"/>
    <w:rsid w:val="001F5BE9"/>
    <w:rsid w:val="001F5FAF"/>
    <w:rsid w:val="001F60CD"/>
    <w:rsid w:val="001F66BF"/>
    <w:rsid w:val="001F678A"/>
    <w:rsid w:val="001F68AF"/>
    <w:rsid w:val="001F6957"/>
    <w:rsid w:val="001F6B63"/>
    <w:rsid w:val="001F7274"/>
    <w:rsid w:val="001F7309"/>
    <w:rsid w:val="001F7CB3"/>
    <w:rsid w:val="00200707"/>
    <w:rsid w:val="002029C5"/>
    <w:rsid w:val="0020356E"/>
    <w:rsid w:val="002035E2"/>
    <w:rsid w:val="00204827"/>
    <w:rsid w:val="00205672"/>
    <w:rsid w:val="00205692"/>
    <w:rsid w:val="00205F5E"/>
    <w:rsid w:val="00206F81"/>
    <w:rsid w:val="00207187"/>
    <w:rsid w:val="00207875"/>
    <w:rsid w:val="0020792D"/>
    <w:rsid w:val="0020793A"/>
    <w:rsid w:val="00207BD3"/>
    <w:rsid w:val="0021009F"/>
    <w:rsid w:val="00210919"/>
    <w:rsid w:val="00210B09"/>
    <w:rsid w:val="002119B8"/>
    <w:rsid w:val="00211E31"/>
    <w:rsid w:val="00212586"/>
    <w:rsid w:val="0021267D"/>
    <w:rsid w:val="00212DDF"/>
    <w:rsid w:val="00212E7E"/>
    <w:rsid w:val="00213175"/>
    <w:rsid w:val="0021348D"/>
    <w:rsid w:val="00213AE7"/>
    <w:rsid w:val="00214413"/>
    <w:rsid w:val="00214464"/>
    <w:rsid w:val="00214D77"/>
    <w:rsid w:val="00214EA1"/>
    <w:rsid w:val="00215611"/>
    <w:rsid w:val="00215912"/>
    <w:rsid w:val="00215B0B"/>
    <w:rsid w:val="0021692E"/>
    <w:rsid w:val="0021712E"/>
    <w:rsid w:val="00217BEA"/>
    <w:rsid w:val="00217C90"/>
    <w:rsid w:val="00217CEE"/>
    <w:rsid w:val="002207CE"/>
    <w:rsid w:val="00220CE8"/>
    <w:rsid w:val="00222BCF"/>
    <w:rsid w:val="00222DC1"/>
    <w:rsid w:val="002237DB"/>
    <w:rsid w:val="002244CD"/>
    <w:rsid w:val="00224A88"/>
    <w:rsid w:val="00224D55"/>
    <w:rsid w:val="00224DDC"/>
    <w:rsid w:val="00225E3C"/>
    <w:rsid w:val="00225ECB"/>
    <w:rsid w:val="00225F11"/>
    <w:rsid w:val="00226656"/>
    <w:rsid w:val="0022686C"/>
    <w:rsid w:val="002279FF"/>
    <w:rsid w:val="002302E1"/>
    <w:rsid w:val="002303DC"/>
    <w:rsid w:val="002304A1"/>
    <w:rsid w:val="0023087F"/>
    <w:rsid w:val="00231238"/>
    <w:rsid w:val="0023198E"/>
    <w:rsid w:val="00231CB6"/>
    <w:rsid w:val="00231D7F"/>
    <w:rsid w:val="00231EF1"/>
    <w:rsid w:val="0023211B"/>
    <w:rsid w:val="00232231"/>
    <w:rsid w:val="00232762"/>
    <w:rsid w:val="00233B4A"/>
    <w:rsid w:val="002340E7"/>
    <w:rsid w:val="00234EE8"/>
    <w:rsid w:val="00235116"/>
    <w:rsid w:val="00235A39"/>
    <w:rsid w:val="00235B23"/>
    <w:rsid w:val="00235F38"/>
    <w:rsid w:val="002362C9"/>
    <w:rsid w:val="002365B5"/>
    <w:rsid w:val="002369EF"/>
    <w:rsid w:val="00236B2B"/>
    <w:rsid w:val="002375BE"/>
    <w:rsid w:val="002379CB"/>
    <w:rsid w:val="002401B7"/>
    <w:rsid w:val="00241C08"/>
    <w:rsid w:val="00242B80"/>
    <w:rsid w:val="00242CF8"/>
    <w:rsid w:val="00242F21"/>
    <w:rsid w:val="002443F0"/>
    <w:rsid w:val="002449B2"/>
    <w:rsid w:val="002449FF"/>
    <w:rsid w:val="00244EC9"/>
    <w:rsid w:val="00245F65"/>
    <w:rsid w:val="002461DC"/>
    <w:rsid w:val="0024681E"/>
    <w:rsid w:val="002472ED"/>
    <w:rsid w:val="0025012C"/>
    <w:rsid w:val="00250E13"/>
    <w:rsid w:val="002515A9"/>
    <w:rsid w:val="002517CC"/>
    <w:rsid w:val="0025181B"/>
    <w:rsid w:val="00251973"/>
    <w:rsid w:val="00251A62"/>
    <w:rsid w:val="00253527"/>
    <w:rsid w:val="002544EE"/>
    <w:rsid w:val="00254B9F"/>
    <w:rsid w:val="002557C0"/>
    <w:rsid w:val="00255DAA"/>
    <w:rsid w:val="00255FF5"/>
    <w:rsid w:val="00256776"/>
    <w:rsid w:val="0025684C"/>
    <w:rsid w:val="00256B0F"/>
    <w:rsid w:val="00257536"/>
    <w:rsid w:val="002576C2"/>
    <w:rsid w:val="00257ABC"/>
    <w:rsid w:val="002607C7"/>
    <w:rsid w:val="00261C09"/>
    <w:rsid w:val="0026203D"/>
    <w:rsid w:val="0026282B"/>
    <w:rsid w:val="00262AC3"/>
    <w:rsid w:val="00262B36"/>
    <w:rsid w:val="00263A76"/>
    <w:rsid w:val="00263C57"/>
    <w:rsid w:val="00264B17"/>
    <w:rsid w:val="002653EF"/>
    <w:rsid w:val="0026572B"/>
    <w:rsid w:val="00265911"/>
    <w:rsid w:val="00265C8A"/>
    <w:rsid w:val="00265D69"/>
    <w:rsid w:val="00266368"/>
    <w:rsid w:val="0026652F"/>
    <w:rsid w:val="00266850"/>
    <w:rsid w:val="002673C8"/>
    <w:rsid w:val="00267ACD"/>
    <w:rsid w:val="00270EF1"/>
    <w:rsid w:val="00271A64"/>
    <w:rsid w:val="00271AE3"/>
    <w:rsid w:val="00271CB6"/>
    <w:rsid w:val="00272237"/>
    <w:rsid w:val="00272513"/>
    <w:rsid w:val="00273AE1"/>
    <w:rsid w:val="00273BBF"/>
    <w:rsid w:val="00273DE9"/>
    <w:rsid w:val="0027429C"/>
    <w:rsid w:val="0027430C"/>
    <w:rsid w:val="0027464A"/>
    <w:rsid w:val="00274EC4"/>
    <w:rsid w:val="00274F18"/>
    <w:rsid w:val="0027524A"/>
    <w:rsid w:val="002754B5"/>
    <w:rsid w:val="0027564A"/>
    <w:rsid w:val="002757CA"/>
    <w:rsid w:val="00275AB1"/>
    <w:rsid w:val="00275BEB"/>
    <w:rsid w:val="00275F16"/>
    <w:rsid w:val="00276B49"/>
    <w:rsid w:val="00277036"/>
    <w:rsid w:val="002774D3"/>
    <w:rsid w:val="00280795"/>
    <w:rsid w:val="00280805"/>
    <w:rsid w:val="00280AB2"/>
    <w:rsid w:val="00281296"/>
    <w:rsid w:val="002816C7"/>
    <w:rsid w:val="0028179A"/>
    <w:rsid w:val="00281E8F"/>
    <w:rsid w:val="00281F86"/>
    <w:rsid w:val="0028215E"/>
    <w:rsid w:val="0028229F"/>
    <w:rsid w:val="00282935"/>
    <w:rsid w:val="00282FA3"/>
    <w:rsid w:val="0028320D"/>
    <w:rsid w:val="0028322A"/>
    <w:rsid w:val="0028407F"/>
    <w:rsid w:val="0028479D"/>
    <w:rsid w:val="00284EC8"/>
    <w:rsid w:val="002852A1"/>
    <w:rsid w:val="002855D5"/>
    <w:rsid w:val="00285762"/>
    <w:rsid w:val="00285C16"/>
    <w:rsid w:val="00285F67"/>
    <w:rsid w:val="00286AB2"/>
    <w:rsid w:val="00286E37"/>
    <w:rsid w:val="00286EB3"/>
    <w:rsid w:val="002877CB"/>
    <w:rsid w:val="00287B47"/>
    <w:rsid w:val="002909A8"/>
    <w:rsid w:val="00290B33"/>
    <w:rsid w:val="00290D9D"/>
    <w:rsid w:val="002938A9"/>
    <w:rsid w:val="00293A3D"/>
    <w:rsid w:val="00293C70"/>
    <w:rsid w:val="00293CA8"/>
    <w:rsid w:val="0029445A"/>
    <w:rsid w:val="0029471F"/>
    <w:rsid w:val="00294A30"/>
    <w:rsid w:val="00296CC8"/>
    <w:rsid w:val="00297030"/>
    <w:rsid w:val="00297424"/>
    <w:rsid w:val="002974DD"/>
    <w:rsid w:val="002A1462"/>
    <w:rsid w:val="002A18A2"/>
    <w:rsid w:val="002A1B7D"/>
    <w:rsid w:val="002A2D3A"/>
    <w:rsid w:val="002A378B"/>
    <w:rsid w:val="002A3D1F"/>
    <w:rsid w:val="002A401D"/>
    <w:rsid w:val="002A4039"/>
    <w:rsid w:val="002A477E"/>
    <w:rsid w:val="002A5047"/>
    <w:rsid w:val="002A57EE"/>
    <w:rsid w:val="002A5B86"/>
    <w:rsid w:val="002A5C53"/>
    <w:rsid w:val="002A6BEF"/>
    <w:rsid w:val="002A73E3"/>
    <w:rsid w:val="002B084C"/>
    <w:rsid w:val="002B0D08"/>
    <w:rsid w:val="002B1276"/>
    <w:rsid w:val="002B153D"/>
    <w:rsid w:val="002B1E7A"/>
    <w:rsid w:val="002B28C1"/>
    <w:rsid w:val="002B2C57"/>
    <w:rsid w:val="002B36C3"/>
    <w:rsid w:val="002B36E1"/>
    <w:rsid w:val="002B375C"/>
    <w:rsid w:val="002B3FE0"/>
    <w:rsid w:val="002B46DC"/>
    <w:rsid w:val="002B47FC"/>
    <w:rsid w:val="002B488E"/>
    <w:rsid w:val="002B5BE7"/>
    <w:rsid w:val="002B5EFA"/>
    <w:rsid w:val="002B6315"/>
    <w:rsid w:val="002B78A2"/>
    <w:rsid w:val="002C0718"/>
    <w:rsid w:val="002C0AFA"/>
    <w:rsid w:val="002C0ECA"/>
    <w:rsid w:val="002C0F6A"/>
    <w:rsid w:val="002C11BE"/>
    <w:rsid w:val="002C12AB"/>
    <w:rsid w:val="002C13B0"/>
    <w:rsid w:val="002C13F9"/>
    <w:rsid w:val="002C19FF"/>
    <w:rsid w:val="002C1BAD"/>
    <w:rsid w:val="002C23F5"/>
    <w:rsid w:val="002C2CCC"/>
    <w:rsid w:val="002C33E5"/>
    <w:rsid w:val="002C349B"/>
    <w:rsid w:val="002C44BD"/>
    <w:rsid w:val="002C45AF"/>
    <w:rsid w:val="002C4E24"/>
    <w:rsid w:val="002C516E"/>
    <w:rsid w:val="002C59E7"/>
    <w:rsid w:val="002C654A"/>
    <w:rsid w:val="002C65E5"/>
    <w:rsid w:val="002C6662"/>
    <w:rsid w:val="002C68BF"/>
    <w:rsid w:val="002C799E"/>
    <w:rsid w:val="002D1147"/>
    <w:rsid w:val="002D1197"/>
    <w:rsid w:val="002D129D"/>
    <w:rsid w:val="002D14C6"/>
    <w:rsid w:val="002D1E5E"/>
    <w:rsid w:val="002D2A96"/>
    <w:rsid w:val="002D2C29"/>
    <w:rsid w:val="002D3018"/>
    <w:rsid w:val="002D306D"/>
    <w:rsid w:val="002D3429"/>
    <w:rsid w:val="002D3882"/>
    <w:rsid w:val="002D3EAC"/>
    <w:rsid w:val="002D61EF"/>
    <w:rsid w:val="002D62EF"/>
    <w:rsid w:val="002D6680"/>
    <w:rsid w:val="002D7E9D"/>
    <w:rsid w:val="002D7EED"/>
    <w:rsid w:val="002E0354"/>
    <w:rsid w:val="002E0580"/>
    <w:rsid w:val="002E0654"/>
    <w:rsid w:val="002E2135"/>
    <w:rsid w:val="002E22E8"/>
    <w:rsid w:val="002E233A"/>
    <w:rsid w:val="002E2443"/>
    <w:rsid w:val="002E2DBE"/>
    <w:rsid w:val="002E2ED3"/>
    <w:rsid w:val="002E3238"/>
    <w:rsid w:val="002E35FD"/>
    <w:rsid w:val="002E384E"/>
    <w:rsid w:val="002E3D26"/>
    <w:rsid w:val="002E3D27"/>
    <w:rsid w:val="002E52B6"/>
    <w:rsid w:val="002E6A3D"/>
    <w:rsid w:val="002E7296"/>
    <w:rsid w:val="002E7321"/>
    <w:rsid w:val="002E735A"/>
    <w:rsid w:val="002E7711"/>
    <w:rsid w:val="002F0BD7"/>
    <w:rsid w:val="002F0F93"/>
    <w:rsid w:val="002F0FF7"/>
    <w:rsid w:val="002F2444"/>
    <w:rsid w:val="002F2DD7"/>
    <w:rsid w:val="002F308C"/>
    <w:rsid w:val="002F3998"/>
    <w:rsid w:val="002F402D"/>
    <w:rsid w:val="002F419D"/>
    <w:rsid w:val="002F50DD"/>
    <w:rsid w:val="002F5435"/>
    <w:rsid w:val="002F61AA"/>
    <w:rsid w:val="002F67DF"/>
    <w:rsid w:val="002F6862"/>
    <w:rsid w:val="002F6F1B"/>
    <w:rsid w:val="002F7815"/>
    <w:rsid w:val="00301205"/>
    <w:rsid w:val="0030148E"/>
    <w:rsid w:val="00301D9D"/>
    <w:rsid w:val="003020BF"/>
    <w:rsid w:val="00303231"/>
    <w:rsid w:val="00303429"/>
    <w:rsid w:val="003044D1"/>
    <w:rsid w:val="00305057"/>
    <w:rsid w:val="003056FA"/>
    <w:rsid w:val="00305B57"/>
    <w:rsid w:val="00305D3A"/>
    <w:rsid w:val="00305E35"/>
    <w:rsid w:val="0030630B"/>
    <w:rsid w:val="0030663C"/>
    <w:rsid w:val="00306711"/>
    <w:rsid w:val="00306B30"/>
    <w:rsid w:val="0031045C"/>
    <w:rsid w:val="003108A6"/>
    <w:rsid w:val="00310B03"/>
    <w:rsid w:val="00310E0E"/>
    <w:rsid w:val="0031106C"/>
    <w:rsid w:val="00311806"/>
    <w:rsid w:val="00311CF0"/>
    <w:rsid w:val="00312134"/>
    <w:rsid w:val="00312499"/>
    <w:rsid w:val="00312C11"/>
    <w:rsid w:val="0031303D"/>
    <w:rsid w:val="0031352C"/>
    <w:rsid w:val="00313C9D"/>
    <w:rsid w:val="00313D93"/>
    <w:rsid w:val="00314E1A"/>
    <w:rsid w:val="00316F62"/>
    <w:rsid w:val="003173D5"/>
    <w:rsid w:val="00317F8E"/>
    <w:rsid w:val="00321403"/>
    <w:rsid w:val="0032176F"/>
    <w:rsid w:val="00321802"/>
    <w:rsid w:val="00322744"/>
    <w:rsid w:val="003227DF"/>
    <w:rsid w:val="00323B5F"/>
    <w:rsid w:val="00324184"/>
    <w:rsid w:val="0032485E"/>
    <w:rsid w:val="00324E42"/>
    <w:rsid w:val="003251E5"/>
    <w:rsid w:val="00325346"/>
    <w:rsid w:val="00325775"/>
    <w:rsid w:val="00325B59"/>
    <w:rsid w:val="00326064"/>
    <w:rsid w:val="00326286"/>
    <w:rsid w:val="0032654C"/>
    <w:rsid w:val="00327871"/>
    <w:rsid w:val="003278AD"/>
    <w:rsid w:val="003303E5"/>
    <w:rsid w:val="00330C68"/>
    <w:rsid w:val="0033145F"/>
    <w:rsid w:val="00331471"/>
    <w:rsid w:val="00331AE7"/>
    <w:rsid w:val="00332ABB"/>
    <w:rsid w:val="003337AF"/>
    <w:rsid w:val="00333984"/>
    <w:rsid w:val="00333A69"/>
    <w:rsid w:val="00333DCC"/>
    <w:rsid w:val="0033518C"/>
    <w:rsid w:val="00335FC6"/>
    <w:rsid w:val="003363E6"/>
    <w:rsid w:val="0033666C"/>
    <w:rsid w:val="0033786B"/>
    <w:rsid w:val="00337920"/>
    <w:rsid w:val="003406FA"/>
    <w:rsid w:val="00340841"/>
    <w:rsid w:val="00340D6C"/>
    <w:rsid w:val="0034240D"/>
    <w:rsid w:val="00342ACE"/>
    <w:rsid w:val="0034376A"/>
    <w:rsid w:val="00343954"/>
    <w:rsid w:val="0034475F"/>
    <w:rsid w:val="00346548"/>
    <w:rsid w:val="0034657D"/>
    <w:rsid w:val="00346EE3"/>
    <w:rsid w:val="003471F9"/>
    <w:rsid w:val="003477F3"/>
    <w:rsid w:val="003479B1"/>
    <w:rsid w:val="00347F5A"/>
    <w:rsid w:val="003502AE"/>
    <w:rsid w:val="003513A0"/>
    <w:rsid w:val="003522D1"/>
    <w:rsid w:val="003527C4"/>
    <w:rsid w:val="00352D48"/>
    <w:rsid w:val="00352E85"/>
    <w:rsid w:val="003531E2"/>
    <w:rsid w:val="0035395F"/>
    <w:rsid w:val="00355AAD"/>
    <w:rsid w:val="00356A81"/>
    <w:rsid w:val="00356B14"/>
    <w:rsid w:val="00357629"/>
    <w:rsid w:val="00360FB4"/>
    <w:rsid w:val="00360FF4"/>
    <w:rsid w:val="00361551"/>
    <w:rsid w:val="00362023"/>
    <w:rsid w:val="0036243C"/>
    <w:rsid w:val="00362858"/>
    <w:rsid w:val="00362E64"/>
    <w:rsid w:val="00362F80"/>
    <w:rsid w:val="00364097"/>
    <w:rsid w:val="003647CB"/>
    <w:rsid w:val="00364A3D"/>
    <w:rsid w:val="00364B5F"/>
    <w:rsid w:val="0036552C"/>
    <w:rsid w:val="003659B2"/>
    <w:rsid w:val="00365B53"/>
    <w:rsid w:val="00366352"/>
    <w:rsid w:val="003663E9"/>
    <w:rsid w:val="003666FA"/>
    <w:rsid w:val="00366A59"/>
    <w:rsid w:val="00366ED5"/>
    <w:rsid w:val="00366FC5"/>
    <w:rsid w:val="0036748D"/>
    <w:rsid w:val="00370053"/>
    <w:rsid w:val="0037063A"/>
    <w:rsid w:val="00370BA5"/>
    <w:rsid w:val="00370EC4"/>
    <w:rsid w:val="003710B1"/>
    <w:rsid w:val="00371CB4"/>
    <w:rsid w:val="00371E42"/>
    <w:rsid w:val="00372580"/>
    <w:rsid w:val="00372CAA"/>
    <w:rsid w:val="00372CCB"/>
    <w:rsid w:val="0037336C"/>
    <w:rsid w:val="00373912"/>
    <w:rsid w:val="003752E9"/>
    <w:rsid w:val="00375870"/>
    <w:rsid w:val="00375EB0"/>
    <w:rsid w:val="0037618D"/>
    <w:rsid w:val="0037663E"/>
    <w:rsid w:val="0037699B"/>
    <w:rsid w:val="003777CC"/>
    <w:rsid w:val="00377B59"/>
    <w:rsid w:val="00381190"/>
    <w:rsid w:val="003812CE"/>
    <w:rsid w:val="00381441"/>
    <w:rsid w:val="003816D3"/>
    <w:rsid w:val="003817E7"/>
    <w:rsid w:val="0038249B"/>
    <w:rsid w:val="00383BB6"/>
    <w:rsid w:val="00384599"/>
    <w:rsid w:val="00384646"/>
    <w:rsid w:val="00384862"/>
    <w:rsid w:val="0038560E"/>
    <w:rsid w:val="003856FF"/>
    <w:rsid w:val="00385AD8"/>
    <w:rsid w:val="00385C69"/>
    <w:rsid w:val="003864B3"/>
    <w:rsid w:val="00387007"/>
    <w:rsid w:val="00387489"/>
    <w:rsid w:val="00387E9D"/>
    <w:rsid w:val="003901DE"/>
    <w:rsid w:val="003902A0"/>
    <w:rsid w:val="003904D9"/>
    <w:rsid w:val="00390934"/>
    <w:rsid w:val="00390C26"/>
    <w:rsid w:val="00390E5D"/>
    <w:rsid w:val="00391197"/>
    <w:rsid w:val="00391FB7"/>
    <w:rsid w:val="003926CF"/>
    <w:rsid w:val="00392ACC"/>
    <w:rsid w:val="00392E94"/>
    <w:rsid w:val="00393315"/>
    <w:rsid w:val="00393A2C"/>
    <w:rsid w:val="003940E6"/>
    <w:rsid w:val="003951EA"/>
    <w:rsid w:val="00395E79"/>
    <w:rsid w:val="003969DD"/>
    <w:rsid w:val="00397067"/>
    <w:rsid w:val="003970A1"/>
    <w:rsid w:val="00397219"/>
    <w:rsid w:val="003973ED"/>
    <w:rsid w:val="003978F9"/>
    <w:rsid w:val="003A063A"/>
    <w:rsid w:val="003A09F5"/>
    <w:rsid w:val="003A0B3C"/>
    <w:rsid w:val="003A1035"/>
    <w:rsid w:val="003A1785"/>
    <w:rsid w:val="003A2753"/>
    <w:rsid w:val="003A2AF2"/>
    <w:rsid w:val="003A2D4B"/>
    <w:rsid w:val="003A3CA1"/>
    <w:rsid w:val="003A3E3E"/>
    <w:rsid w:val="003A410F"/>
    <w:rsid w:val="003A4682"/>
    <w:rsid w:val="003A4965"/>
    <w:rsid w:val="003A5060"/>
    <w:rsid w:val="003A522F"/>
    <w:rsid w:val="003A56BA"/>
    <w:rsid w:val="003A656A"/>
    <w:rsid w:val="003A6865"/>
    <w:rsid w:val="003A6A83"/>
    <w:rsid w:val="003A6AB3"/>
    <w:rsid w:val="003A7E10"/>
    <w:rsid w:val="003B001B"/>
    <w:rsid w:val="003B006E"/>
    <w:rsid w:val="003B1FE1"/>
    <w:rsid w:val="003B2503"/>
    <w:rsid w:val="003B3301"/>
    <w:rsid w:val="003B33D9"/>
    <w:rsid w:val="003B3581"/>
    <w:rsid w:val="003B39CA"/>
    <w:rsid w:val="003B3D8D"/>
    <w:rsid w:val="003B3FD0"/>
    <w:rsid w:val="003B4AC8"/>
    <w:rsid w:val="003B4AF9"/>
    <w:rsid w:val="003B5070"/>
    <w:rsid w:val="003B55B1"/>
    <w:rsid w:val="003B5924"/>
    <w:rsid w:val="003B5E03"/>
    <w:rsid w:val="003B64D2"/>
    <w:rsid w:val="003B67B7"/>
    <w:rsid w:val="003B6B74"/>
    <w:rsid w:val="003B6C9B"/>
    <w:rsid w:val="003B6F9E"/>
    <w:rsid w:val="003B722E"/>
    <w:rsid w:val="003B7EAC"/>
    <w:rsid w:val="003C04E7"/>
    <w:rsid w:val="003C06D8"/>
    <w:rsid w:val="003C0CEC"/>
    <w:rsid w:val="003C0DA4"/>
    <w:rsid w:val="003C10CA"/>
    <w:rsid w:val="003C1243"/>
    <w:rsid w:val="003C19D0"/>
    <w:rsid w:val="003C1A0B"/>
    <w:rsid w:val="003C3389"/>
    <w:rsid w:val="003C3C75"/>
    <w:rsid w:val="003C4DC5"/>
    <w:rsid w:val="003C500E"/>
    <w:rsid w:val="003C5727"/>
    <w:rsid w:val="003C6293"/>
    <w:rsid w:val="003C63D4"/>
    <w:rsid w:val="003C6450"/>
    <w:rsid w:val="003C6479"/>
    <w:rsid w:val="003C68B2"/>
    <w:rsid w:val="003C6A7B"/>
    <w:rsid w:val="003C6B33"/>
    <w:rsid w:val="003C7ED4"/>
    <w:rsid w:val="003D0D6F"/>
    <w:rsid w:val="003D19C4"/>
    <w:rsid w:val="003D1A51"/>
    <w:rsid w:val="003D2008"/>
    <w:rsid w:val="003D2689"/>
    <w:rsid w:val="003D29F9"/>
    <w:rsid w:val="003D32D8"/>
    <w:rsid w:val="003D39B8"/>
    <w:rsid w:val="003D4E21"/>
    <w:rsid w:val="003D5689"/>
    <w:rsid w:val="003D59B3"/>
    <w:rsid w:val="003D5A25"/>
    <w:rsid w:val="003D5F2B"/>
    <w:rsid w:val="003D674F"/>
    <w:rsid w:val="003D6E11"/>
    <w:rsid w:val="003D75CA"/>
    <w:rsid w:val="003E0917"/>
    <w:rsid w:val="003E0BB4"/>
    <w:rsid w:val="003E0CAA"/>
    <w:rsid w:val="003E16FD"/>
    <w:rsid w:val="003E3658"/>
    <w:rsid w:val="003E3B29"/>
    <w:rsid w:val="003E41E4"/>
    <w:rsid w:val="003E4A08"/>
    <w:rsid w:val="003E4CC3"/>
    <w:rsid w:val="003E4F86"/>
    <w:rsid w:val="003E6146"/>
    <w:rsid w:val="003E6BD1"/>
    <w:rsid w:val="003E6E84"/>
    <w:rsid w:val="003E6EAB"/>
    <w:rsid w:val="003E727D"/>
    <w:rsid w:val="003E750F"/>
    <w:rsid w:val="003E791F"/>
    <w:rsid w:val="003E7A44"/>
    <w:rsid w:val="003F0100"/>
    <w:rsid w:val="003F0453"/>
    <w:rsid w:val="003F068C"/>
    <w:rsid w:val="003F06CB"/>
    <w:rsid w:val="003F11CD"/>
    <w:rsid w:val="003F217C"/>
    <w:rsid w:val="003F2B77"/>
    <w:rsid w:val="003F33DE"/>
    <w:rsid w:val="003F3465"/>
    <w:rsid w:val="003F3E3C"/>
    <w:rsid w:val="003F491E"/>
    <w:rsid w:val="003F49A8"/>
    <w:rsid w:val="003F4F8E"/>
    <w:rsid w:val="003F58B1"/>
    <w:rsid w:val="003F5EEC"/>
    <w:rsid w:val="003F6E21"/>
    <w:rsid w:val="00400272"/>
    <w:rsid w:val="00400562"/>
    <w:rsid w:val="00401452"/>
    <w:rsid w:val="00401BDC"/>
    <w:rsid w:val="004023B7"/>
    <w:rsid w:val="00402E53"/>
    <w:rsid w:val="0040399D"/>
    <w:rsid w:val="004039A6"/>
    <w:rsid w:val="00403D0C"/>
    <w:rsid w:val="004051EB"/>
    <w:rsid w:val="0040607F"/>
    <w:rsid w:val="0040729A"/>
    <w:rsid w:val="00407582"/>
    <w:rsid w:val="00407DE6"/>
    <w:rsid w:val="00407FAD"/>
    <w:rsid w:val="004109C5"/>
    <w:rsid w:val="00410B34"/>
    <w:rsid w:val="00410B38"/>
    <w:rsid w:val="00411082"/>
    <w:rsid w:val="00411AE9"/>
    <w:rsid w:val="00412433"/>
    <w:rsid w:val="004124BA"/>
    <w:rsid w:val="0041332C"/>
    <w:rsid w:val="0041377D"/>
    <w:rsid w:val="0041391D"/>
    <w:rsid w:val="00413D2C"/>
    <w:rsid w:val="00414422"/>
    <w:rsid w:val="00414DEF"/>
    <w:rsid w:val="00414FAF"/>
    <w:rsid w:val="00415446"/>
    <w:rsid w:val="0041655C"/>
    <w:rsid w:val="00416851"/>
    <w:rsid w:val="00416E5F"/>
    <w:rsid w:val="00420190"/>
    <w:rsid w:val="0042025E"/>
    <w:rsid w:val="00420406"/>
    <w:rsid w:val="0042118F"/>
    <w:rsid w:val="00421A87"/>
    <w:rsid w:val="004222CE"/>
    <w:rsid w:val="004222D4"/>
    <w:rsid w:val="004223F3"/>
    <w:rsid w:val="00422950"/>
    <w:rsid w:val="00422CAF"/>
    <w:rsid w:val="00422E9A"/>
    <w:rsid w:val="00423029"/>
    <w:rsid w:val="00423413"/>
    <w:rsid w:val="00423AF0"/>
    <w:rsid w:val="00423C6D"/>
    <w:rsid w:val="00423ED7"/>
    <w:rsid w:val="00424CF6"/>
    <w:rsid w:val="00424FB0"/>
    <w:rsid w:val="0042504F"/>
    <w:rsid w:val="0042536D"/>
    <w:rsid w:val="004259E1"/>
    <w:rsid w:val="00425C01"/>
    <w:rsid w:val="0042631C"/>
    <w:rsid w:val="00426522"/>
    <w:rsid w:val="0042698E"/>
    <w:rsid w:val="00427807"/>
    <w:rsid w:val="00430C03"/>
    <w:rsid w:val="00430C91"/>
    <w:rsid w:val="00430D1D"/>
    <w:rsid w:val="00430D20"/>
    <w:rsid w:val="0043127E"/>
    <w:rsid w:val="004312E5"/>
    <w:rsid w:val="00432521"/>
    <w:rsid w:val="0043310B"/>
    <w:rsid w:val="004331A6"/>
    <w:rsid w:val="00433CC8"/>
    <w:rsid w:val="00433D6D"/>
    <w:rsid w:val="00433ED2"/>
    <w:rsid w:val="00433FC4"/>
    <w:rsid w:val="00435119"/>
    <w:rsid w:val="004358E2"/>
    <w:rsid w:val="00436CCA"/>
    <w:rsid w:val="004371BC"/>
    <w:rsid w:val="00437C03"/>
    <w:rsid w:val="00440425"/>
    <w:rsid w:val="0044096E"/>
    <w:rsid w:val="00440D04"/>
    <w:rsid w:val="0044104F"/>
    <w:rsid w:val="004415C0"/>
    <w:rsid w:val="004417AA"/>
    <w:rsid w:val="00441EFD"/>
    <w:rsid w:val="00442055"/>
    <w:rsid w:val="004421AF"/>
    <w:rsid w:val="004422D8"/>
    <w:rsid w:val="00442336"/>
    <w:rsid w:val="004425A1"/>
    <w:rsid w:val="004432E2"/>
    <w:rsid w:val="00443411"/>
    <w:rsid w:val="00443DA5"/>
    <w:rsid w:val="00443FBE"/>
    <w:rsid w:val="00444B39"/>
    <w:rsid w:val="0044600C"/>
    <w:rsid w:val="004464B8"/>
    <w:rsid w:val="004467B8"/>
    <w:rsid w:val="00446897"/>
    <w:rsid w:val="00446C7E"/>
    <w:rsid w:val="00450F55"/>
    <w:rsid w:val="004515E4"/>
    <w:rsid w:val="00451B30"/>
    <w:rsid w:val="00451C0E"/>
    <w:rsid w:val="00451CD3"/>
    <w:rsid w:val="00452660"/>
    <w:rsid w:val="004528D1"/>
    <w:rsid w:val="00452F26"/>
    <w:rsid w:val="004532AA"/>
    <w:rsid w:val="00453462"/>
    <w:rsid w:val="00454B83"/>
    <w:rsid w:val="0045567C"/>
    <w:rsid w:val="00455F65"/>
    <w:rsid w:val="00456487"/>
    <w:rsid w:val="00457BF1"/>
    <w:rsid w:val="00457D1B"/>
    <w:rsid w:val="00460B40"/>
    <w:rsid w:val="00461B03"/>
    <w:rsid w:val="00462487"/>
    <w:rsid w:val="00463461"/>
    <w:rsid w:val="00463B06"/>
    <w:rsid w:val="00463DA2"/>
    <w:rsid w:val="00464EA9"/>
    <w:rsid w:val="00465078"/>
    <w:rsid w:val="00465652"/>
    <w:rsid w:val="0046587F"/>
    <w:rsid w:val="004658E9"/>
    <w:rsid w:val="00465903"/>
    <w:rsid w:val="00465AE8"/>
    <w:rsid w:val="00466588"/>
    <w:rsid w:val="00466750"/>
    <w:rsid w:val="0046718E"/>
    <w:rsid w:val="00467747"/>
    <w:rsid w:val="00467E8B"/>
    <w:rsid w:val="00470309"/>
    <w:rsid w:val="004708EC"/>
    <w:rsid w:val="00470904"/>
    <w:rsid w:val="00471737"/>
    <w:rsid w:val="00471A44"/>
    <w:rsid w:val="00471E7F"/>
    <w:rsid w:val="00471FA4"/>
    <w:rsid w:val="00472E4B"/>
    <w:rsid w:val="004732BE"/>
    <w:rsid w:val="00473C31"/>
    <w:rsid w:val="00474047"/>
    <w:rsid w:val="00474A2F"/>
    <w:rsid w:val="00474E2D"/>
    <w:rsid w:val="00474FFD"/>
    <w:rsid w:val="004767A8"/>
    <w:rsid w:val="00476ACA"/>
    <w:rsid w:val="00476B76"/>
    <w:rsid w:val="00477AAB"/>
    <w:rsid w:val="00480125"/>
    <w:rsid w:val="00480962"/>
    <w:rsid w:val="00481965"/>
    <w:rsid w:val="00481A82"/>
    <w:rsid w:val="00481EDD"/>
    <w:rsid w:val="0048250C"/>
    <w:rsid w:val="004826B7"/>
    <w:rsid w:val="00482BB0"/>
    <w:rsid w:val="004835D8"/>
    <w:rsid w:val="00483AD0"/>
    <w:rsid w:val="0048434A"/>
    <w:rsid w:val="00484EE6"/>
    <w:rsid w:val="0048554B"/>
    <w:rsid w:val="004858E2"/>
    <w:rsid w:val="0048706C"/>
    <w:rsid w:val="00487FA1"/>
    <w:rsid w:val="0049092A"/>
    <w:rsid w:val="00490A1F"/>
    <w:rsid w:val="00490D0D"/>
    <w:rsid w:val="00490D54"/>
    <w:rsid w:val="00490FA7"/>
    <w:rsid w:val="00491133"/>
    <w:rsid w:val="00491523"/>
    <w:rsid w:val="00491AFC"/>
    <w:rsid w:val="00491F9A"/>
    <w:rsid w:val="004924FA"/>
    <w:rsid w:val="004935A2"/>
    <w:rsid w:val="00493A1A"/>
    <w:rsid w:val="00494848"/>
    <w:rsid w:val="004949DA"/>
    <w:rsid w:val="00495617"/>
    <w:rsid w:val="00495A7D"/>
    <w:rsid w:val="00496078"/>
    <w:rsid w:val="00497E72"/>
    <w:rsid w:val="00497F7A"/>
    <w:rsid w:val="004A0484"/>
    <w:rsid w:val="004A0749"/>
    <w:rsid w:val="004A136E"/>
    <w:rsid w:val="004A13C0"/>
    <w:rsid w:val="004A159B"/>
    <w:rsid w:val="004A189C"/>
    <w:rsid w:val="004A22E3"/>
    <w:rsid w:val="004A2773"/>
    <w:rsid w:val="004A2922"/>
    <w:rsid w:val="004A3F94"/>
    <w:rsid w:val="004A3F9C"/>
    <w:rsid w:val="004A4814"/>
    <w:rsid w:val="004A4B7B"/>
    <w:rsid w:val="004A4FC9"/>
    <w:rsid w:val="004A5734"/>
    <w:rsid w:val="004A587C"/>
    <w:rsid w:val="004A6CC3"/>
    <w:rsid w:val="004A6D28"/>
    <w:rsid w:val="004A6DE9"/>
    <w:rsid w:val="004A6E64"/>
    <w:rsid w:val="004A6EB4"/>
    <w:rsid w:val="004A70A1"/>
    <w:rsid w:val="004A78E0"/>
    <w:rsid w:val="004B06D0"/>
    <w:rsid w:val="004B0AE4"/>
    <w:rsid w:val="004B1F08"/>
    <w:rsid w:val="004B2117"/>
    <w:rsid w:val="004B25CC"/>
    <w:rsid w:val="004B2C5C"/>
    <w:rsid w:val="004B2DC8"/>
    <w:rsid w:val="004B2FED"/>
    <w:rsid w:val="004B33CE"/>
    <w:rsid w:val="004B3437"/>
    <w:rsid w:val="004B3BCC"/>
    <w:rsid w:val="004B400A"/>
    <w:rsid w:val="004B4305"/>
    <w:rsid w:val="004B4325"/>
    <w:rsid w:val="004B44A0"/>
    <w:rsid w:val="004B4B10"/>
    <w:rsid w:val="004B514B"/>
    <w:rsid w:val="004B5824"/>
    <w:rsid w:val="004B7A93"/>
    <w:rsid w:val="004B7B98"/>
    <w:rsid w:val="004B7D23"/>
    <w:rsid w:val="004C0D00"/>
    <w:rsid w:val="004C11B9"/>
    <w:rsid w:val="004C14EB"/>
    <w:rsid w:val="004C1BBF"/>
    <w:rsid w:val="004C2540"/>
    <w:rsid w:val="004C2BB2"/>
    <w:rsid w:val="004C38E9"/>
    <w:rsid w:val="004C4041"/>
    <w:rsid w:val="004C509C"/>
    <w:rsid w:val="004C5533"/>
    <w:rsid w:val="004C5A76"/>
    <w:rsid w:val="004C61B9"/>
    <w:rsid w:val="004C64A2"/>
    <w:rsid w:val="004C6ED6"/>
    <w:rsid w:val="004C6F5E"/>
    <w:rsid w:val="004C75B3"/>
    <w:rsid w:val="004C7A7F"/>
    <w:rsid w:val="004D058F"/>
    <w:rsid w:val="004D0A38"/>
    <w:rsid w:val="004D0BF3"/>
    <w:rsid w:val="004D1080"/>
    <w:rsid w:val="004D2311"/>
    <w:rsid w:val="004D2404"/>
    <w:rsid w:val="004D243A"/>
    <w:rsid w:val="004D29B1"/>
    <w:rsid w:val="004D3EF7"/>
    <w:rsid w:val="004D408D"/>
    <w:rsid w:val="004D45B9"/>
    <w:rsid w:val="004D46B1"/>
    <w:rsid w:val="004D4A5C"/>
    <w:rsid w:val="004D4B85"/>
    <w:rsid w:val="004D4D02"/>
    <w:rsid w:val="004D4F33"/>
    <w:rsid w:val="004D5E52"/>
    <w:rsid w:val="004D6096"/>
    <w:rsid w:val="004D6885"/>
    <w:rsid w:val="004D6B93"/>
    <w:rsid w:val="004D6E06"/>
    <w:rsid w:val="004D70AE"/>
    <w:rsid w:val="004D782D"/>
    <w:rsid w:val="004D7C15"/>
    <w:rsid w:val="004E09C6"/>
    <w:rsid w:val="004E0C27"/>
    <w:rsid w:val="004E1FBB"/>
    <w:rsid w:val="004E23FB"/>
    <w:rsid w:val="004E26B6"/>
    <w:rsid w:val="004E2BA7"/>
    <w:rsid w:val="004E32E5"/>
    <w:rsid w:val="004E338E"/>
    <w:rsid w:val="004E3644"/>
    <w:rsid w:val="004E3B44"/>
    <w:rsid w:val="004E3D54"/>
    <w:rsid w:val="004E3E08"/>
    <w:rsid w:val="004E3E4D"/>
    <w:rsid w:val="004E3FDD"/>
    <w:rsid w:val="004E4797"/>
    <w:rsid w:val="004E51DF"/>
    <w:rsid w:val="004E5721"/>
    <w:rsid w:val="004E5D52"/>
    <w:rsid w:val="004E5FC5"/>
    <w:rsid w:val="004E7262"/>
    <w:rsid w:val="004E7F9C"/>
    <w:rsid w:val="004F01D3"/>
    <w:rsid w:val="004F07AA"/>
    <w:rsid w:val="004F11BC"/>
    <w:rsid w:val="004F19B3"/>
    <w:rsid w:val="004F1C9F"/>
    <w:rsid w:val="004F236C"/>
    <w:rsid w:val="004F2C77"/>
    <w:rsid w:val="004F330A"/>
    <w:rsid w:val="004F35D7"/>
    <w:rsid w:val="004F3A68"/>
    <w:rsid w:val="004F43C2"/>
    <w:rsid w:val="004F4837"/>
    <w:rsid w:val="004F4D2F"/>
    <w:rsid w:val="004F5215"/>
    <w:rsid w:val="004F5336"/>
    <w:rsid w:val="004F5864"/>
    <w:rsid w:val="004F5BEA"/>
    <w:rsid w:val="004F6BF0"/>
    <w:rsid w:val="004F7F48"/>
    <w:rsid w:val="00500A3C"/>
    <w:rsid w:val="00500C31"/>
    <w:rsid w:val="00500EA6"/>
    <w:rsid w:val="005013D0"/>
    <w:rsid w:val="005018B0"/>
    <w:rsid w:val="00501EA1"/>
    <w:rsid w:val="005021D3"/>
    <w:rsid w:val="00502583"/>
    <w:rsid w:val="005027DB"/>
    <w:rsid w:val="0050352B"/>
    <w:rsid w:val="00503A6C"/>
    <w:rsid w:val="005044C1"/>
    <w:rsid w:val="00504941"/>
    <w:rsid w:val="005056F7"/>
    <w:rsid w:val="00506256"/>
    <w:rsid w:val="005063D5"/>
    <w:rsid w:val="00506E96"/>
    <w:rsid w:val="005078E4"/>
    <w:rsid w:val="00507BE2"/>
    <w:rsid w:val="005106DA"/>
    <w:rsid w:val="005113C5"/>
    <w:rsid w:val="005124C4"/>
    <w:rsid w:val="005130AF"/>
    <w:rsid w:val="00513807"/>
    <w:rsid w:val="00513FBA"/>
    <w:rsid w:val="00514DC8"/>
    <w:rsid w:val="00515B1E"/>
    <w:rsid w:val="005161D0"/>
    <w:rsid w:val="0051645F"/>
    <w:rsid w:val="005166DD"/>
    <w:rsid w:val="00516D49"/>
    <w:rsid w:val="005202FD"/>
    <w:rsid w:val="005204CC"/>
    <w:rsid w:val="00520602"/>
    <w:rsid w:val="0052083F"/>
    <w:rsid w:val="00520B9D"/>
    <w:rsid w:val="0052158E"/>
    <w:rsid w:val="00521749"/>
    <w:rsid w:val="005218AB"/>
    <w:rsid w:val="00521D2F"/>
    <w:rsid w:val="00521F8E"/>
    <w:rsid w:val="005223EF"/>
    <w:rsid w:val="00522569"/>
    <w:rsid w:val="00522BF0"/>
    <w:rsid w:val="00522F95"/>
    <w:rsid w:val="00523814"/>
    <w:rsid w:val="00524E2E"/>
    <w:rsid w:val="005257F0"/>
    <w:rsid w:val="00525BF1"/>
    <w:rsid w:val="00525F7E"/>
    <w:rsid w:val="005260E6"/>
    <w:rsid w:val="0052635B"/>
    <w:rsid w:val="0052660B"/>
    <w:rsid w:val="00527307"/>
    <w:rsid w:val="00527697"/>
    <w:rsid w:val="00527C2D"/>
    <w:rsid w:val="00527DAF"/>
    <w:rsid w:val="005302B6"/>
    <w:rsid w:val="00530D90"/>
    <w:rsid w:val="00530DC9"/>
    <w:rsid w:val="005314F8"/>
    <w:rsid w:val="005316FF"/>
    <w:rsid w:val="00531C44"/>
    <w:rsid w:val="00531D82"/>
    <w:rsid w:val="005327DC"/>
    <w:rsid w:val="00532D97"/>
    <w:rsid w:val="00532E31"/>
    <w:rsid w:val="00533AC1"/>
    <w:rsid w:val="00533E8D"/>
    <w:rsid w:val="0053469C"/>
    <w:rsid w:val="00534E91"/>
    <w:rsid w:val="0053540A"/>
    <w:rsid w:val="00535E2F"/>
    <w:rsid w:val="00535F66"/>
    <w:rsid w:val="00537269"/>
    <w:rsid w:val="00537D16"/>
    <w:rsid w:val="00540D4B"/>
    <w:rsid w:val="00540FB8"/>
    <w:rsid w:val="0054275F"/>
    <w:rsid w:val="00542777"/>
    <w:rsid w:val="0054282A"/>
    <w:rsid w:val="00542CFC"/>
    <w:rsid w:val="00543151"/>
    <w:rsid w:val="00543174"/>
    <w:rsid w:val="005446A6"/>
    <w:rsid w:val="00544791"/>
    <w:rsid w:val="00544CA5"/>
    <w:rsid w:val="00544DD7"/>
    <w:rsid w:val="0054538D"/>
    <w:rsid w:val="00545A60"/>
    <w:rsid w:val="0054607F"/>
    <w:rsid w:val="00546629"/>
    <w:rsid w:val="00546859"/>
    <w:rsid w:val="00546BBE"/>
    <w:rsid w:val="00546FC3"/>
    <w:rsid w:val="00547323"/>
    <w:rsid w:val="00547C16"/>
    <w:rsid w:val="005500C1"/>
    <w:rsid w:val="00550265"/>
    <w:rsid w:val="005508C2"/>
    <w:rsid w:val="00550FB9"/>
    <w:rsid w:val="005519C6"/>
    <w:rsid w:val="00551E68"/>
    <w:rsid w:val="005530B1"/>
    <w:rsid w:val="00553328"/>
    <w:rsid w:val="00553C65"/>
    <w:rsid w:val="00553DCC"/>
    <w:rsid w:val="00553DE9"/>
    <w:rsid w:val="00554843"/>
    <w:rsid w:val="00554A45"/>
    <w:rsid w:val="00554C36"/>
    <w:rsid w:val="00554C60"/>
    <w:rsid w:val="005556CB"/>
    <w:rsid w:val="0055582F"/>
    <w:rsid w:val="00555D9D"/>
    <w:rsid w:val="00555FED"/>
    <w:rsid w:val="005566BC"/>
    <w:rsid w:val="0055682B"/>
    <w:rsid w:val="0055750B"/>
    <w:rsid w:val="00557FEC"/>
    <w:rsid w:val="005601B3"/>
    <w:rsid w:val="00560F90"/>
    <w:rsid w:val="00561399"/>
    <w:rsid w:val="005614DD"/>
    <w:rsid w:val="00561964"/>
    <w:rsid w:val="0056295D"/>
    <w:rsid w:val="0056302F"/>
    <w:rsid w:val="00563942"/>
    <w:rsid w:val="00563A93"/>
    <w:rsid w:val="005642D1"/>
    <w:rsid w:val="0056571B"/>
    <w:rsid w:val="00566530"/>
    <w:rsid w:val="005670A5"/>
    <w:rsid w:val="005673BE"/>
    <w:rsid w:val="0056747B"/>
    <w:rsid w:val="00567746"/>
    <w:rsid w:val="005678F1"/>
    <w:rsid w:val="00567C34"/>
    <w:rsid w:val="00567EE3"/>
    <w:rsid w:val="00570AA5"/>
    <w:rsid w:val="00570E07"/>
    <w:rsid w:val="00571A22"/>
    <w:rsid w:val="00573986"/>
    <w:rsid w:val="00573A42"/>
    <w:rsid w:val="00573CEC"/>
    <w:rsid w:val="00574BDE"/>
    <w:rsid w:val="00575E22"/>
    <w:rsid w:val="0057740E"/>
    <w:rsid w:val="005774AF"/>
    <w:rsid w:val="00577D2E"/>
    <w:rsid w:val="00577EED"/>
    <w:rsid w:val="00580141"/>
    <w:rsid w:val="00580784"/>
    <w:rsid w:val="005818D9"/>
    <w:rsid w:val="00581AD2"/>
    <w:rsid w:val="00581DC1"/>
    <w:rsid w:val="005825AB"/>
    <w:rsid w:val="005827DE"/>
    <w:rsid w:val="00583DBE"/>
    <w:rsid w:val="00583F16"/>
    <w:rsid w:val="00584080"/>
    <w:rsid w:val="005843C7"/>
    <w:rsid w:val="0058528B"/>
    <w:rsid w:val="00585813"/>
    <w:rsid w:val="0058613F"/>
    <w:rsid w:val="00586510"/>
    <w:rsid w:val="005865F7"/>
    <w:rsid w:val="00586AC4"/>
    <w:rsid w:val="00586CA9"/>
    <w:rsid w:val="00586F9C"/>
    <w:rsid w:val="00587337"/>
    <w:rsid w:val="005879EF"/>
    <w:rsid w:val="00587FDC"/>
    <w:rsid w:val="00590B40"/>
    <w:rsid w:val="005911E2"/>
    <w:rsid w:val="00591996"/>
    <w:rsid w:val="00592589"/>
    <w:rsid w:val="00592FA4"/>
    <w:rsid w:val="0059304C"/>
    <w:rsid w:val="005934C0"/>
    <w:rsid w:val="005937B2"/>
    <w:rsid w:val="00593A14"/>
    <w:rsid w:val="005944BD"/>
    <w:rsid w:val="00594A15"/>
    <w:rsid w:val="00594A62"/>
    <w:rsid w:val="00594BB6"/>
    <w:rsid w:val="00594C54"/>
    <w:rsid w:val="005952FE"/>
    <w:rsid w:val="005953A0"/>
    <w:rsid w:val="0059556C"/>
    <w:rsid w:val="005956B0"/>
    <w:rsid w:val="00596518"/>
    <w:rsid w:val="00596B68"/>
    <w:rsid w:val="00596D8E"/>
    <w:rsid w:val="00597A1F"/>
    <w:rsid w:val="005A0AB9"/>
    <w:rsid w:val="005A0C12"/>
    <w:rsid w:val="005A0F54"/>
    <w:rsid w:val="005A125A"/>
    <w:rsid w:val="005A1B2E"/>
    <w:rsid w:val="005A1D45"/>
    <w:rsid w:val="005A35FE"/>
    <w:rsid w:val="005A364D"/>
    <w:rsid w:val="005A3806"/>
    <w:rsid w:val="005A3952"/>
    <w:rsid w:val="005A3B19"/>
    <w:rsid w:val="005A4662"/>
    <w:rsid w:val="005A50D1"/>
    <w:rsid w:val="005A519B"/>
    <w:rsid w:val="005A5B37"/>
    <w:rsid w:val="005A5C08"/>
    <w:rsid w:val="005A603B"/>
    <w:rsid w:val="005A7CA8"/>
    <w:rsid w:val="005B0191"/>
    <w:rsid w:val="005B04A5"/>
    <w:rsid w:val="005B1447"/>
    <w:rsid w:val="005B1504"/>
    <w:rsid w:val="005B17CA"/>
    <w:rsid w:val="005B19CB"/>
    <w:rsid w:val="005B1AE8"/>
    <w:rsid w:val="005B1CED"/>
    <w:rsid w:val="005B1F48"/>
    <w:rsid w:val="005B2568"/>
    <w:rsid w:val="005B2D32"/>
    <w:rsid w:val="005B2FBE"/>
    <w:rsid w:val="005B31DC"/>
    <w:rsid w:val="005B3260"/>
    <w:rsid w:val="005B44FC"/>
    <w:rsid w:val="005B48BF"/>
    <w:rsid w:val="005B5737"/>
    <w:rsid w:val="005B5827"/>
    <w:rsid w:val="005B5A27"/>
    <w:rsid w:val="005B653E"/>
    <w:rsid w:val="005B6E59"/>
    <w:rsid w:val="005B6F04"/>
    <w:rsid w:val="005B7154"/>
    <w:rsid w:val="005B7387"/>
    <w:rsid w:val="005B78B1"/>
    <w:rsid w:val="005B796A"/>
    <w:rsid w:val="005B7E07"/>
    <w:rsid w:val="005C0A2B"/>
    <w:rsid w:val="005C0B34"/>
    <w:rsid w:val="005C192F"/>
    <w:rsid w:val="005C36E8"/>
    <w:rsid w:val="005C3DE1"/>
    <w:rsid w:val="005C3F72"/>
    <w:rsid w:val="005C3FB5"/>
    <w:rsid w:val="005C4F2E"/>
    <w:rsid w:val="005C53CF"/>
    <w:rsid w:val="005C589B"/>
    <w:rsid w:val="005C6278"/>
    <w:rsid w:val="005C62BC"/>
    <w:rsid w:val="005C6DD1"/>
    <w:rsid w:val="005C7100"/>
    <w:rsid w:val="005D0263"/>
    <w:rsid w:val="005D0980"/>
    <w:rsid w:val="005D0A4F"/>
    <w:rsid w:val="005D0D9C"/>
    <w:rsid w:val="005D1088"/>
    <w:rsid w:val="005D1DAC"/>
    <w:rsid w:val="005D2050"/>
    <w:rsid w:val="005D2203"/>
    <w:rsid w:val="005D244B"/>
    <w:rsid w:val="005D3268"/>
    <w:rsid w:val="005D334E"/>
    <w:rsid w:val="005D35D5"/>
    <w:rsid w:val="005D53A4"/>
    <w:rsid w:val="005D5A6F"/>
    <w:rsid w:val="005D7CA9"/>
    <w:rsid w:val="005E04D4"/>
    <w:rsid w:val="005E0D2C"/>
    <w:rsid w:val="005E1105"/>
    <w:rsid w:val="005E1263"/>
    <w:rsid w:val="005E1506"/>
    <w:rsid w:val="005E1548"/>
    <w:rsid w:val="005E1591"/>
    <w:rsid w:val="005E1846"/>
    <w:rsid w:val="005E1884"/>
    <w:rsid w:val="005E20F4"/>
    <w:rsid w:val="005E2E09"/>
    <w:rsid w:val="005E359D"/>
    <w:rsid w:val="005E35CF"/>
    <w:rsid w:val="005E3F68"/>
    <w:rsid w:val="005E4175"/>
    <w:rsid w:val="005E4280"/>
    <w:rsid w:val="005E42EF"/>
    <w:rsid w:val="005E4320"/>
    <w:rsid w:val="005E4490"/>
    <w:rsid w:val="005E4615"/>
    <w:rsid w:val="005E566E"/>
    <w:rsid w:val="005E5873"/>
    <w:rsid w:val="005E5DAC"/>
    <w:rsid w:val="005E67C2"/>
    <w:rsid w:val="005E700B"/>
    <w:rsid w:val="005F0A1E"/>
    <w:rsid w:val="005F16BB"/>
    <w:rsid w:val="005F1B8A"/>
    <w:rsid w:val="005F2751"/>
    <w:rsid w:val="005F2CF4"/>
    <w:rsid w:val="005F3957"/>
    <w:rsid w:val="005F3E95"/>
    <w:rsid w:val="005F406A"/>
    <w:rsid w:val="005F4DFF"/>
    <w:rsid w:val="005F50D3"/>
    <w:rsid w:val="005F53BA"/>
    <w:rsid w:val="005F69DB"/>
    <w:rsid w:val="005F6A2F"/>
    <w:rsid w:val="005F78DF"/>
    <w:rsid w:val="005F7D20"/>
    <w:rsid w:val="0060065F"/>
    <w:rsid w:val="00600684"/>
    <w:rsid w:val="00600BB2"/>
    <w:rsid w:val="00601091"/>
    <w:rsid w:val="00601339"/>
    <w:rsid w:val="0060142A"/>
    <w:rsid w:val="00601500"/>
    <w:rsid w:val="006022D8"/>
    <w:rsid w:val="006025CA"/>
    <w:rsid w:val="006025D5"/>
    <w:rsid w:val="00602810"/>
    <w:rsid w:val="00603ABF"/>
    <w:rsid w:val="006041D8"/>
    <w:rsid w:val="00604F20"/>
    <w:rsid w:val="006052F6"/>
    <w:rsid w:val="0060582F"/>
    <w:rsid w:val="006058F1"/>
    <w:rsid w:val="0060671E"/>
    <w:rsid w:val="00606F7C"/>
    <w:rsid w:val="00606FE2"/>
    <w:rsid w:val="006072E6"/>
    <w:rsid w:val="006077C5"/>
    <w:rsid w:val="00607CC6"/>
    <w:rsid w:val="00610BD6"/>
    <w:rsid w:val="0061163F"/>
    <w:rsid w:val="00612054"/>
    <w:rsid w:val="006120AB"/>
    <w:rsid w:val="0061288B"/>
    <w:rsid w:val="006131F5"/>
    <w:rsid w:val="00613AB0"/>
    <w:rsid w:val="00614847"/>
    <w:rsid w:val="00614DDE"/>
    <w:rsid w:val="00614E3C"/>
    <w:rsid w:val="0061585F"/>
    <w:rsid w:val="006162E6"/>
    <w:rsid w:val="00616565"/>
    <w:rsid w:val="00616D21"/>
    <w:rsid w:val="006172BB"/>
    <w:rsid w:val="00617E52"/>
    <w:rsid w:val="00617EC4"/>
    <w:rsid w:val="00620119"/>
    <w:rsid w:val="00620123"/>
    <w:rsid w:val="00620621"/>
    <w:rsid w:val="00620B27"/>
    <w:rsid w:val="0062133E"/>
    <w:rsid w:val="0062169A"/>
    <w:rsid w:val="00621F09"/>
    <w:rsid w:val="006227CE"/>
    <w:rsid w:val="00622875"/>
    <w:rsid w:val="00622BBF"/>
    <w:rsid w:val="00623002"/>
    <w:rsid w:val="0062349C"/>
    <w:rsid w:val="006238F3"/>
    <w:rsid w:val="00624B0F"/>
    <w:rsid w:val="00624DDF"/>
    <w:rsid w:val="006257C5"/>
    <w:rsid w:val="00625844"/>
    <w:rsid w:val="00625FA8"/>
    <w:rsid w:val="00626470"/>
    <w:rsid w:val="00626CF8"/>
    <w:rsid w:val="00626E40"/>
    <w:rsid w:val="0062711A"/>
    <w:rsid w:val="006276CE"/>
    <w:rsid w:val="0062794F"/>
    <w:rsid w:val="006279BD"/>
    <w:rsid w:val="00627B14"/>
    <w:rsid w:val="00627B98"/>
    <w:rsid w:val="00627C35"/>
    <w:rsid w:val="00630292"/>
    <w:rsid w:val="006309C3"/>
    <w:rsid w:val="006311AC"/>
    <w:rsid w:val="006319D4"/>
    <w:rsid w:val="0063255B"/>
    <w:rsid w:val="00632638"/>
    <w:rsid w:val="00632741"/>
    <w:rsid w:val="00632CFD"/>
    <w:rsid w:val="00632DC8"/>
    <w:rsid w:val="006333C4"/>
    <w:rsid w:val="00633ACE"/>
    <w:rsid w:val="006346DC"/>
    <w:rsid w:val="00635007"/>
    <w:rsid w:val="00635155"/>
    <w:rsid w:val="00635B7D"/>
    <w:rsid w:val="00637609"/>
    <w:rsid w:val="006378DC"/>
    <w:rsid w:val="006401CF"/>
    <w:rsid w:val="00640283"/>
    <w:rsid w:val="006407DD"/>
    <w:rsid w:val="00640CB6"/>
    <w:rsid w:val="006418D7"/>
    <w:rsid w:val="00641C92"/>
    <w:rsid w:val="006421AC"/>
    <w:rsid w:val="00643236"/>
    <w:rsid w:val="00644814"/>
    <w:rsid w:val="00644DAE"/>
    <w:rsid w:val="006453A3"/>
    <w:rsid w:val="00645544"/>
    <w:rsid w:val="006464C6"/>
    <w:rsid w:val="00647226"/>
    <w:rsid w:val="00647780"/>
    <w:rsid w:val="00650521"/>
    <w:rsid w:val="00650BD9"/>
    <w:rsid w:val="00650CF8"/>
    <w:rsid w:val="00651DF1"/>
    <w:rsid w:val="00651F3B"/>
    <w:rsid w:val="00652B14"/>
    <w:rsid w:val="0065331C"/>
    <w:rsid w:val="00653B59"/>
    <w:rsid w:val="00653F72"/>
    <w:rsid w:val="00654233"/>
    <w:rsid w:val="006549B7"/>
    <w:rsid w:val="00655218"/>
    <w:rsid w:val="006555D7"/>
    <w:rsid w:val="00655E39"/>
    <w:rsid w:val="00657039"/>
    <w:rsid w:val="00657291"/>
    <w:rsid w:val="0066008A"/>
    <w:rsid w:val="0066038B"/>
    <w:rsid w:val="00660F17"/>
    <w:rsid w:val="006614AE"/>
    <w:rsid w:val="006619C2"/>
    <w:rsid w:val="0066202E"/>
    <w:rsid w:val="00662190"/>
    <w:rsid w:val="0066245F"/>
    <w:rsid w:val="00663D20"/>
    <w:rsid w:val="00664017"/>
    <w:rsid w:val="0066409C"/>
    <w:rsid w:val="0066414C"/>
    <w:rsid w:val="0066556C"/>
    <w:rsid w:val="00665634"/>
    <w:rsid w:val="00665ADF"/>
    <w:rsid w:val="00665F3F"/>
    <w:rsid w:val="00665F5E"/>
    <w:rsid w:val="00666045"/>
    <w:rsid w:val="00666532"/>
    <w:rsid w:val="00666893"/>
    <w:rsid w:val="00667074"/>
    <w:rsid w:val="006671BC"/>
    <w:rsid w:val="00667465"/>
    <w:rsid w:val="006676A5"/>
    <w:rsid w:val="00667898"/>
    <w:rsid w:val="00670058"/>
    <w:rsid w:val="0067015F"/>
    <w:rsid w:val="006706EB"/>
    <w:rsid w:val="00670C85"/>
    <w:rsid w:val="00670E86"/>
    <w:rsid w:val="00671745"/>
    <w:rsid w:val="0067174D"/>
    <w:rsid w:val="00671B77"/>
    <w:rsid w:val="00671C6A"/>
    <w:rsid w:val="00671C96"/>
    <w:rsid w:val="00671CF1"/>
    <w:rsid w:val="00671D03"/>
    <w:rsid w:val="00671FD6"/>
    <w:rsid w:val="00672183"/>
    <w:rsid w:val="00672AAA"/>
    <w:rsid w:val="00672C64"/>
    <w:rsid w:val="00673176"/>
    <w:rsid w:val="0067341F"/>
    <w:rsid w:val="00673C37"/>
    <w:rsid w:val="00673D27"/>
    <w:rsid w:val="00673D2A"/>
    <w:rsid w:val="00674180"/>
    <w:rsid w:val="00674674"/>
    <w:rsid w:val="00674695"/>
    <w:rsid w:val="00674710"/>
    <w:rsid w:val="00674F01"/>
    <w:rsid w:val="00675564"/>
    <w:rsid w:val="006755D6"/>
    <w:rsid w:val="00675A5F"/>
    <w:rsid w:val="00675AF8"/>
    <w:rsid w:val="00676953"/>
    <w:rsid w:val="00676E5D"/>
    <w:rsid w:val="00676EA8"/>
    <w:rsid w:val="006773D6"/>
    <w:rsid w:val="006802A7"/>
    <w:rsid w:val="0068045E"/>
    <w:rsid w:val="00680917"/>
    <w:rsid w:val="00680D68"/>
    <w:rsid w:val="00681507"/>
    <w:rsid w:val="00681965"/>
    <w:rsid w:val="00681C68"/>
    <w:rsid w:val="00682423"/>
    <w:rsid w:val="00682B53"/>
    <w:rsid w:val="00682CD6"/>
    <w:rsid w:val="006830AF"/>
    <w:rsid w:val="006834ED"/>
    <w:rsid w:val="0068445E"/>
    <w:rsid w:val="0068479F"/>
    <w:rsid w:val="00685AE5"/>
    <w:rsid w:val="006868BB"/>
    <w:rsid w:val="00687256"/>
    <w:rsid w:val="0068725A"/>
    <w:rsid w:val="00687360"/>
    <w:rsid w:val="0068765E"/>
    <w:rsid w:val="006876D9"/>
    <w:rsid w:val="00690055"/>
    <w:rsid w:val="00690960"/>
    <w:rsid w:val="00691427"/>
    <w:rsid w:val="0069212B"/>
    <w:rsid w:val="006933B8"/>
    <w:rsid w:val="00693EE0"/>
    <w:rsid w:val="006942B5"/>
    <w:rsid w:val="00694881"/>
    <w:rsid w:val="00694FBD"/>
    <w:rsid w:val="006951E2"/>
    <w:rsid w:val="00695746"/>
    <w:rsid w:val="00695A27"/>
    <w:rsid w:val="00695A68"/>
    <w:rsid w:val="0069660A"/>
    <w:rsid w:val="006967DD"/>
    <w:rsid w:val="00696C42"/>
    <w:rsid w:val="00696D2D"/>
    <w:rsid w:val="006A01E2"/>
    <w:rsid w:val="006A06EA"/>
    <w:rsid w:val="006A108E"/>
    <w:rsid w:val="006A1E5F"/>
    <w:rsid w:val="006A2B1F"/>
    <w:rsid w:val="006A2F85"/>
    <w:rsid w:val="006A359F"/>
    <w:rsid w:val="006A4872"/>
    <w:rsid w:val="006A5047"/>
    <w:rsid w:val="006A62F9"/>
    <w:rsid w:val="006A62FC"/>
    <w:rsid w:val="006B0C6A"/>
    <w:rsid w:val="006B2BDE"/>
    <w:rsid w:val="006B2D7A"/>
    <w:rsid w:val="006B33F0"/>
    <w:rsid w:val="006B3BA4"/>
    <w:rsid w:val="006B47AD"/>
    <w:rsid w:val="006B4D9F"/>
    <w:rsid w:val="006B50CC"/>
    <w:rsid w:val="006B6BCD"/>
    <w:rsid w:val="006B6F87"/>
    <w:rsid w:val="006B7398"/>
    <w:rsid w:val="006B7BB1"/>
    <w:rsid w:val="006C10BC"/>
    <w:rsid w:val="006C1237"/>
    <w:rsid w:val="006C1A6C"/>
    <w:rsid w:val="006C1DBE"/>
    <w:rsid w:val="006C1E9C"/>
    <w:rsid w:val="006C2544"/>
    <w:rsid w:val="006C3333"/>
    <w:rsid w:val="006C3844"/>
    <w:rsid w:val="006C3EE0"/>
    <w:rsid w:val="006C412D"/>
    <w:rsid w:val="006C51D4"/>
    <w:rsid w:val="006C52AF"/>
    <w:rsid w:val="006C5B86"/>
    <w:rsid w:val="006C625B"/>
    <w:rsid w:val="006C641C"/>
    <w:rsid w:val="006C64C6"/>
    <w:rsid w:val="006C6549"/>
    <w:rsid w:val="006C699B"/>
    <w:rsid w:val="006C7244"/>
    <w:rsid w:val="006C7E97"/>
    <w:rsid w:val="006D04A1"/>
    <w:rsid w:val="006D0C18"/>
    <w:rsid w:val="006D0EA4"/>
    <w:rsid w:val="006D1273"/>
    <w:rsid w:val="006D1E93"/>
    <w:rsid w:val="006D2176"/>
    <w:rsid w:val="006D257A"/>
    <w:rsid w:val="006D28B8"/>
    <w:rsid w:val="006D2E43"/>
    <w:rsid w:val="006D2FDA"/>
    <w:rsid w:val="006D3456"/>
    <w:rsid w:val="006D396C"/>
    <w:rsid w:val="006D41D3"/>
    <w:rsid w:val="006D4B21"/>
    <w:rsid w:val="006D4E57"/>
    <w:rsid w:val="006D68D4"/>
    <w:rsid w:val="006D6AD2"/>
    <w:rsid w:val="006D7850"/>
    <w:rsid w:val="006D7C52"/>
    <w:rsid w:val="006E0BB4"/>
    <w:rsid w:val="006E0DBC"/>
    <w:rsid w:val="006E1CFB"/>
    <w:rsid w:val="006E267E"/>
    <w:rsid w:val="006E26B8"/>
    <w:rsid w:val="006E275A"/>
    <w:rsid w:val="006E2A8D"/>
    <w:rsid w:val="006E3477"/>
    <w:rsid w:val="006E3E2B"/>
    <w:rsid w:val="006E3EC1"/>
    <w:rsid w:val="006E414B"/>
    <w:rsid w:val="006E5383"/>
    <w:rsid w:val="006E53D6"/>
    <w:rsid w:val="006E5CDD"/>
    <w:rsid w:val="006E604D"/>
    <w:rsid w:val="006E6D47"/>
    <w:rsid w:val="006E6E6E"/>
    <w:rsid w:val="006E73F5"/>
    <w:rsid w:val="006E7532"/>
    <w:rsid w:val="006E753B"/>
    <w:rsid w:val="006E7B91"/>
    <w:rsid w:val="006E7CB7"/>
    <w:rsid w:val="006E7ECF"/>
    <w:rsid w:val="006F08E0"/>
    <w:rsid w:val="006F0E99"/>
    <w:rsid w:val="006F16A2"/>
    <w:rsid w:val="006F1A7E"/>
    <w:rsid w:val="006F2303"/>
    <w:rsid w:val="006F2BB2"/>
    <w:rsid w:val="006F3672"/>
    <w:rsid w:val="006F3ADD"/>
    <w:rsid w:val="006F4B22"/>
    <w:rsid w:val="006F5E56"/>
    <w:rsid w:val="006F622C"/>
    <w:rsid w:val="006F64CE"/>
    <w:rsid w:val="006F7096"/>
    <w:rsid w:val="007006A3"/>
    <w:rsid w:val="0070136D"/>
    <w:rsid w:val="0070192B"/>
    <w:rsid w:val="007034D8"/>
    <w:rsid w:val="007034EB"/>
    <w:rsid w:val="00704BDE"/>
    <w:rsid w:val="00705049"/>
    <w:rsid w:val="00705A7F"/>
    <w:rsid w:val="0070648A"/>
    <w:rsid w:val="007064DF"/>
    <w:rsid w:val="00706AB7"/>
    <w:rsid w:val="00706C2A"/>
    <w:rsid w:val="00707999"/>
    <w:rsid w:val="00707A6C"/>
    <w:rsid w:val="00710BBE"/>
    <w:rsid w:val="00711723"/>
    <w:rsid w:val="00711D67"/>
    <w:rsid w:val="007122A9"/>
    <w:rsid w:val="00712924"/>
    <w:rsid w:val="00712C79"/>
    <w:rsid w:val="007137B6"/>
    <w:rsid w:val="00713D70"/>
    <w:rsid w:val="007148AE"/>
    <w:rsid w:val="00714A56"/>
    <w:rsid w:val="00714D37"/>
    <w:rsid w:val="00715318"/>
    <w:rsid w:val="00716061"/>
    <w:rsid w:val="0071616D"/>
    <w:rsid w:val="007169C7"/>
    <w:rsid w:val="007169C8"/>
    <w:rsid w:val="00716AD5"/>
    <w:rsid w:val="00716D62"/>
    <w:rsid w:val="00717344"/>
    <w:rsid w:val="00717670"/>
    <w:rsid w:val="007177C3"/>
    <w:rsid w:val="00720590"/>
    <w:rsid w:val="00720F09"/>
    <w:rsid w:val="00721510"/>
    <w:rsid w:val="00721680"/>
    <w:rsid w:val="0072178A"/>
    <w:rsid w:val="007217B8"/>
    <w:rsid w:val="00721C52"/>
    <w:rsid w:val="00723064"/>
    <w:rsid w:val="007232AC"/>
    <w:rsid w:val="00723DF8"/>
    <w:rsid w:val="00723EBB"/>
    <w:rsid w:val="00724933"/>
    <w:rsid w:val="00725118"/>
    <w:rsid w:val="007252AE"/>
    <w:rsid w:val="007259F1"/>
    <w:rsid w:val="00725C44"/>
    <w:rsid w:val="00725D9B"/>
    <w:rsid w:val="00730D3C"/>
    <w:rsid w:val="0073102B"/>
    <w:rsid w:val="00731D9A"/>
    <w:rsid w:val="00732BD2"/>
    <w:rsid w:val="00734182"/>
    <w:rsid w:val="00734318"/>
    <w:rsid w:val="00734917"/>
    <w:rsid w:val="00734D8A"/>
    <w:rsid w:val="00734ECF"/>
    <w:rsid w:val="007350DB"/>
    <w:rsid w:val="007354B9"/>
    <w:rsid w:val="00735622"/>
    <w:rsid w:val="00735657"/>
    <w:rsid w:val="007359D6"/>
    <w:rsid w:val="0073653D"/>
    <w:rsid w:val="0073769A"/>
    <w:rsid w:val="00737DFB"/>
    <w:rsid w:val="007406BF"/>
    <w:rsid w:val="00740F08"/>
    <w:rsid w:val="0074183A"/>
    <w:rsid w:val="00741AF6"/>
    <w:rsid w:val="007420B1"/>
    <w:rsid w:val="0074237F"/>
    <w:rsid w:val="00742907"/>
    <w:rsid w:val="00743306"/>
    <w:rsid w:val="00743B3F"/>
    <w:rsid w:val="00743C15"/>
    <w:rsid w:val="00744214"/>
    <w:rsid w:val="0074440F"/>
    <w:rsid w:val="0074449B"/>
    <w:rsid w:val="007466D7"/>
    <w:rsid w:val="00746820"/>
    <w:rsid w:val="00747D0D"/>
    <w:rsid w:val="00750556"/>
    <w:rsid w:val="0075084B"/>
    <w:rsid w:val="007518D6"/>
    <w:rsid w:val="007531BD"/>
    <w:rsid w:val="007539B9"/>
    <w:rsid w:val="007539DB"/>
    <w:rsid w:val="00753E81"/>
    <w:rsid w:val="00753FAB"/>
    <w:rsid w:val="007541AD"/>
    <w:rsid w:val="00754987"/>
    <w:rsid w:val="00754D68"/>
    <w:rsid w:val="00755256"/>
    <w:rsid w:val="00755C97"/>
    <w:rsid w:val="0075637A"/>
    <w:rsid w:val="007566ED"/>
    <w:rsid w:val="00757573"/>
    <w:rsid w:val="00757C04"/>
    <w:rsid w:val="00757CA4"/>
    <w:rsid w:val="00757CD1"/>
    <w:rsid w:val="00757DC3"/>
    <w:rsid w:val="007603B9"/>
    <w:rsid w:val="00760590"/>
    <w:rsid w:val="00760A47"/>
    <w:rsid w:val="00760A98"/>
    <w:rsid w:val="0076244B"/>
    <w:rsid w:val="00762928"/>
    <w:rsid w:val="00762D1F"/>
    <w:rsid w:val="007634DF"/>
    <w:rsid w:val="00763506"/>
    <w:rsid w:val="00763BB9"/>
    <w:rsid w:val="00764597"/>
    <w:rsid w:val="007646DE"/>
    <w:rsid w:val="00764A73"/>
    <w:rsid w:val="00764C0B"/>
    <w:rsid w:val="0076507F"/>
    <w:rsid w:val="00765611"/>
    <w:rsid w:val="00765888"/>
    <w:rsid w:val="007658D0"/>
    <w:rsid w:val="007662B9"/>
    <w:rsid w:val="0076665A"/>
    <w:rsid w:val="00766ECB"/>
    <w:rsid w:val="00766F23"/>
    <w:rsid w:val="00767160"/>
    <w:rsid w:val="00767E10"/>
    <w:rsid w:val="00767FE8"/>
    <w:rsid w:val="00771378"/>
    <w:rsid w:val="00772666"/>
    <w:rsid w:val="00773205"/>
    <w:rsid w:val="00773CC1"/>
    <w:rsid w:val="00773E3C"/>
    <w:rsid w:val="0077417C"/>
    <w:rsid w:val="007751CC"/>
    <w:rsid w:val="0077547B"/>
    <w:rsid w:val="007770C0"/>
    <w:rsid w:val="007777A3"/>
    <w:rsid w:val="00777DA8"/>
    <w:rsid w:val="00780316"/>
    <w:rsid w:val="00780673"/>
    <w:rsid w:val="00780A55"/>
    <w:rsid w:val="00781CA0"/>
    <w:rsid w:val="00781E01"/>
    <w:rsid w:val="0078242E"/>
    <w:rsid w:val="00782523"/>
    <w:rsid w:val="00783230"/>
    <w:rsid w:val="00783366"/>
    <w:rsid w:val="00783372"/>
    <w:rsid w:val="007837B3"/>
    <w:rsid w:val="00783F80"/>
    <w:rsid w:val="00783F95"/>
    <w:rsid w:val="00784312"/>
    <w:rsid w:val="00784645"/>
    <w:rsid w:val="00784A2A"/>
    <w:rsid w:val="00784A9A"/>
    <w:rsid w:val="00784B65"/>
    <w:rsid w:val="00784F7B"/>
    <w:rsid w:val="00785078"/>
    <w:rsid w:val="00785876"/>
    <w:rsid w:val="00785D04"/>
    <w:rsid w:val="00785FDF"/>
    <w:rsid w:val="00787402"/>
    <w:rsid w:val="0078763D"/>
    <w:rsid w:val="00787D56"/>
    <w:rsid w:val="00790565"/>
    <w:rsid w:val="0079094F"/>
    <w:rsid w:val="00790D06"/>
    <w:rsid w:val="00790FD5"/>
    <w:rsid w:val="00791122"/>
    <w:rsid w:val="00791A3C"/>
    <w:rsid w:val="0079233B"/>
    <w:rsid w:val="00793776"/>
    <w:rsid w:val="00793980"/>
    <w:rsid w:val="00793EBE"/>
    <w:rsid w:val="00794A1C"/>
    <w:rsid w:val="00794B35"/>
    <w:rsid w:val="0079536D"/>
    <w:rsid w:val="00795371"/>
    <w:rsid w:val="007955F0"/>
    <w:rsid w:val="007956A9"/>
    <w:rsid w:val="00795988"/>
    <w:rsid w:val="00795C7F"/>
    <w:rsid w:val="00795D2F"/>
    <w:rsid w:val="00795E71"/>
    <w:rsid w:val="00796884"/>
    <w:rsid w:val="00796D8F"/>
    <w:rsid w:val="00797370"/>
    <w:rsid w:val="007977B7"/>
    <w:rsid w:val="00797B9E"/>
    <w:rsid w:val="00797F00"/>
    <w:rsid w:val="007A022E"/>
    <w:rsid w:val="007A0938"/>
    <w:rsid w:val="007A093F"/>
    <w:rsid w:val="007A0B9E"/>
    <w:rsid w:val="007A0C30"/>
    <w:rsid w:val="007A16BA"/>
    <w:rsid w:val="007A1966"/>
    <w:rsid w:val="007A19C2"/>
    <w:rsid w:val="007A226D"/>
    <w:rsid w:val="007A25BB"/>
    <w:rsid w:val="007A31B0"/>
    <w:rsid w:val="007A3A3D"/>
    <w:rsid w:val="007A511B"/>
    <w:rsid w:val="007A536C"/>
    <w:rsid w:val="007A5A2E"/>
    <w:rsid w:val="007A5B70"/>
    <w:rsid w:val="007A6C00"/>
    <w:rsid w:val="007A6F9C"/>
    <w:rsid w:val="007A7130"/>
    <w:rsid w:val="007A7C25"/>
    <w:rsid w:val="007A7D86"/>
    <w:rsid w:val="007B10A3"/>
    <w:rsid w:val="007B17FC"/>
    <w:rsid w:val="007B217B"/>
    <w:rsid w:val="007B2462"/>
    <w:rsid w:val="007B2988"/>
    <w:rsid w:val="007B2BFE"/>
    <w:rsid w:val="007B2C88"/>
    <w:rsid w:val="007B368C"/>
    <w:rsid w:val="007B3AFC"/>
    <w:rsid w:val="007B3B87"/>
    <w:rsid w:val="007B52A2"/>
    <w:rsid w:val="007B564C"/>
    <w:rsid w:val="007B5DDC"/>
    <w:rsid w:val="007B648B"/>
    <w:rsid w:val="007B6775"/>
    <w:rsid w:val="007B6B8E"/>
    <w:rsid w:val="007B6F71"/>
    <w:rsid w:val="007B7512"/>
    <w:rsid w:val="007C09F2"/>
    <w:rsid w:val="007C15EA"/>
    <w:rsid w:val="007C1A90"/>
    <w:rsid w:val="007C1E44"/>
    <w:rsid w:val="007C2403"/>
    <w:rsid w:val="007C2452"/>
    <w:rsid w:val="007C2B82"/>
    <w:rsid w:val="007C2D6C"/>
    <w:rsid w:val="007C3747"/>
    <w:rsid w:val="007C3AB9"/>
    <w:rsid w:val="007C41CF"/>
    <w:rsid w:val="007C4362"/>
    <w:rsid w:val="007C492E"/>
    <w:rsid w:val="007C4D5F"/>
    <w:rsid w:val="007C5DFA"/>
    <w:rsid w:val="007C6C9A"/>
    <w:rsid w:val="007C6CA3"/>
    <w:rsid w:val="007C6D6C"/>
    <w:rsid w:val="007C7452"/>
    <w:rsid w:val="007C7D5F"/>
    <w:rsid w:val="007D0257"/>
    <w:rsid w:val="007D0DF6"/>
    <w:rsid w:val="007D3245"/>
    <w:rsid w:val="007D33B1"/>
    <w:rsid w:val="007D475D"/>
    <w:rsid w:val="007D476A"/>
    <w:rsid w:val="007D4C0D"/>
    <w:rsid w:val="007D4C4D"/>
    <w:rsid w:val="007D537F"/>
    <w:rsid w:val="007D5DC1"/>
    <w:rsid w:val="007D5FE6"/>
    <w:rsid w:val="007D6124"/>
    <w:rsid w:val="007D6A23"/>
    <w:rsid w:val="007D6CF5"/>
    <w:rsid w:val="007D6FA6"/>
    <w:rsid w:val="007D71C4"/>
    <w:rsid w:val="007D7E9A"/>
    <w:rsid w:val="007E12F6"/>
    <w:rsid w:val="007E2907"/>
    <w:rsid w:val="007E3460"/>
    <w:rsid w:val="007E3577"/>
    <w:rsid w:val="007E3AF7"/>
    <w:rsid w:val="007E3B6A"/>
    <w:rsid w:val="007E5100"/>
    <w:rsid w:val="007E5AB7"/>
    <w:rsid w:val="007E5CB9"/>
    <w:rsid w:val="007E61A1"/>
    <w:rsid w:val="007E62B3"/>
    <w:rsid w:val="007E6490"/>
    <w:rsid w:val="007E6892"/>
    <w:rsid w:val="007E70BA"/>
    <w:rsid w:val="007E7278"/>
    <w:rsid w:val="007E7828"/>
    <w:rsid w:val="007F00DE"/>
    <w:rsid w:val="007F019D"/>
    <w:rsid w:val="007F276B"/>
    <w:rsid w:val="007F29FC"/>
    <w:rsid w:val="007F2F97"/>
    <w:rsid w:val="007F2FF3"/>
    <w:rsid w:val="007F342D"/>
    <w:rsid w:val="007F3741"/>
    <w:rsid w:val="007F3B13"/>
    <w:rsid w:val="007F3CFB"/>
    <w:rsid w:val="007F4045"/>
    <w:rsid w:val="007F5A04"/>
    <w:rsid w:val="007F60FF"/>
    <w:rsid w:val="007F6104"/>
    <w:rsid w:val="007F783E"/>
    <w:rsid w:val="007F7869"/>
    <w:rsid w:val="007F7D30"/>
    <w:rsid w:val="008001C6"/>
    <w:rsid w:val="00800886"/>
    <w:rsid w:val="00800EBE"/>
    <w:rsid w:val="00800F29"/>
    <w:rsid w:val="008014A8"/>
    <w:rsid w:val="00801D90"/>
    <w:rsid w:val="00802031"/>
    <w:rsid w:val="00803282"/>
    <w:rsid w:val="0080332C"/>
    <w:rsid w:val="00803FC4"/>
    <w:rsid w:val="00804B48"/>
    <w:rsid w:val="00805520"/>
    <w:rsid w:val="00805766"/>
    <w:rsid w:val="008060AB"/>
    <w:rsid w:val="00806433"/>
    <w:rsid w:val="008066E0"/>
    <w:rsid w:val="0080691F"/>
    <w:rsid w:val="00806D4F"/>
    <w:rsid w:val="00806D9E"/>
    <w:rsid w:val="008070AD"/>
    <w:rsid w:val="008074E5"/>
    <w:rsid w:val="00807550"/>
    <w:rsid w:val="008105BA"/>
    <w:rsid w:val="008109E4"/>
    <w:rsid w:val="0081119B"/>
    <w:rsid w:val="008111A5"/>
    <w:rsid w:val="0081140E"/>
    <w:rsid w:val="0081198B"/>
    <w:rsid w:val="00811F46"/>
    <w:rsid w:val="00812E43"/>
    <w:rsid w:val="00814293"/>
    <w:rsid w:val="00814CE7"/>
    <w:rsid w:val="0081506B"/>
    <w:rsid w:val="00815D8C"/>
    <w:rsid w:val="00815ED2"/>
    <w:rsid w:val="008172E1"/>
    <w:rsid w:val="0082040E"/>
    <w:rsid w:val="0082182C"/>
    <w:rsid w:val="00821C93"/>
    <w:rsid w:val="00821DFC"/>
    <w:rsid w:val="00821EB5"/>
    <w:rsid w:val="008223D9"/>
    <w:rsid w:val="008226F2"/>
    <w:rsid w:val="008231E9"/>
    <w:rsid w:val="00823327"/>
    <w:rsid w:val="008249C4"/>
    <w:rsid w:val="00825072"/>
    <w:rsid w:val="00825E65"/>
    <w:rsid w:val="0082628B"/>
    <w:rsid w:val="0083072C"/>
    <w:rsid w:val="00830F13"/>
    <w:rsid w:val="00830FDE"/>
    <w:rsid w:val="00832180"/>
    <w:rsid w:val="00832E86"/>
    <w:rsid w:val="00833329"/>
    <w:rsid w:val="00833C5D"/>
    <w:rsid w:val="008346C7"/>
    <w:rsid w:val="00834E8A"/>
    <w:rsid w:val="00835449"/>
    <w:rsid w:val="00835D23"/>
    <w:rsid w:val="00837ADC"/>
    <w:rsid w:val="00837C03"/>
    <w:rsid w:val="008415BE"/>
    <w:rsid w:val="0084176A"/>
    <w:rsid w:val="00841951"/>
    <w:rsid w:val="00842029"/>
    <w:rsid w:val="0084237F"/>
    <w:rsid w:val="00842A50"/>
    <w:rsid w:val="00842D1F"/>
    <w:rsid w:val="00843417"/>
    <w:rsid w:val="008436FB"/>
    <w:rsid w:val="00843A09"/>
    <w:rsid w:val="008440A9"/>
    <w:rsid w:val="00844D97"/>
    <w:rsid w:val="00844FC0"/>
    <w:rsid w:val="00845125"/>
    <w:rsid w:val="00845791"/>
    <w:rsid w:val="00846175"/>
    <w:rsid w:val="0084669C"/>
    <w:rsid w:val="00846B05"/>
    <w:rsid w:val="00847B22"/>
    <w:rsid w:val="00850CA0"/>
    <w:rsid w:val="00851BDF"/>
    <w:rsid w:val="008522E8"/>
    <w:rsid w:val="0085288D"/>
    <w:rsid w:val="008529F2"/>
    <w:rsid w:val="00852F24"/>
    <w:rsid w:val="00853260"/>
    <w:rsid w:val="0085371B"/>
    <w:rsid w:val="008545EE"/>
    <w:rsid w:val="00854F38"/>
    <w:rsid w:val="008550C5"/>
    <w:rsid w:val="00855381"/>
    <w:rsid w:val="0085566B"/>
    <w:rsid w:val="008559F1"/>
    <w:rsid w:val="00855EA6"/>
    <w:rsid w:val="0085715C"/>
    <w:rsid w:val="00857D84"/>
    <w:rsid w:val="00860112"/>
    <w:rsid w:val="00860D95"/>
    <w:rsid w:val="00861819"/>
    <w:rsid w:val="00861C4B"/>
    <w:rsid w:val="008624C9"/>
    <w:rsid w:val="00862875"/>
    <w:rsid w:val="008632B7"/>
    <w:rsid w:val="0086399A"/>
    <w:rsid w:val="00863B21"/>
    <w:rsid w:val="00864941"/>
    <w:rsid w:val="008649BF"/>
    <w:rsid w:val="00864E47"/>
    <w:rsid w:val="00865540"/>
    <w:rsid w:val="0086618F"/>
    <w:rsid w:val="00866482"/>
    <w:rsid w:val="0086670B"/>
    <w:rsid w:val="00866A8F"/>
    <w:rsid w:val="00866C6D"/>
    <w:rsid w:val="00866DD7"/>
    <w:rsid w:val="0086792D"/>
    <w:rsid w:val="00867933"/>
    <w:rsid w:val="00867FE7"/>
    <w:rsid w:val="0087025E"/>
    <w:rsid w:val="008704C3"/>
    <w:rsid w:val="00870D72"/>
    <w:rsid w:val="00872B2F"/>
    <w:rsid w:val="00873211"/>
    <w:rsid w:val="008732AF"/>
    <w:rsid w:val="008738D6"/>
    <w:rsid w:val="00873F4D"/>
    <w:rsid w:val="0087505D"/>
    <w:rsid w:val="00876356"/>
    <w:rsid w:val="00876D2A"/>
    <w:rsid w:val="00876E22"/>
    <w:rsid w:val="00876E92"/>
    <w:rsid w:val="00880131"/>
    <w:rsid w:val="008824EE"/>
    <w:rsid w:val="008828A8"/>
    <w:rsid w:val="00882C00"/>
    <w:rsid w:val="00883159"/>
    <w:rsid w:val="008839ED"/>
    <w:rsid w:val="00883EE1"/>
    <w:rsid w:val="00884190"/>
    <w:rsid w:val="008843C0"/>
    <w:rsid w:val="008844D3"/>
    <w:rsid w:val="008844D9"/>
    <w:rsid w:val="00884D15"/>
    <w:rsid w:val="00885BEA"/>
    <w:rsid w:val="00887682"/>
    <w:rsid w:val="00887C55"/>
    <w:rsid w:val="0089059C"/>
    <w:rsid w:val="008917D8"/>
    <w:rsid w:val="0089262D"/>
    <w:rsid w:val="0089295C"/>
    <w:rsid w:val="00892FE5"/>
    <w:rsid w:val="008937F9"/>
    <w:rsid w:val="00893F10"/>
    <w:rsid w:val="00894374"/>
    <w:rsid w:val="0089489F"/>
    <w:rsid w:val="00894D36"/>
    <w:rsid w:val="00895776"/>
    <w:rsid w:val="00896858"/>
    <w:rsid w:val="00897EF2"/>
    <w:rsid w:val="008A1518"/>
    <w:rsid w:val="008A2093"/>
    <w:rsid w:val="008A225B"/>
    <w:rsid w:val="008A24B2"/>
    <w:rsid w:val="008A24CA"/>
    <w:rsid w:val="008A25AD"/>
    <w:rsid w:val="008A302D"/>
    <w:rsid w:val="008A3D9D"/>
    <w:rsid w:val="008A435B"/>
    <w:rsid w:val="008A63EE"/>
    <w:rsid w:val="008A6846"/>
    <w:rsid w:val="008A6C38"/>
    <w:rsid w:val="008A7977"/>
    <w:rsid w:val="008A7DF5"/>
    <w:rsid w:val="008B1F95"/>
    <w:rsid w:val="008B23C6"/>
    <w:rsid w:val="008B307E"/>
    <w:rsid w:val="008B3341"/>
    <w:rsid w:val="008B4C4A"/>
    <w:rsid w:val="008B4F35"/>
    <w:rsid w:val="008B516D"/>
    <w:rsid w:val="008B54A6"/>
    <w:rsid w:val="008B6608"/>
    <w:rsid w:val="008B6AC5"/>
    <w:rsid w:val="008B6E94"/>
    <w:rsid w:val="008B748D"/>
    <w:rsid w:val="008C0DCE"/>
    <w:rsid w:val="008C1875"/>
    <w:rsid w:val="008C295B"/>
    <w:rsid w:val="008C2CCE"/>
    <w:rsid w:val="008C3948"/>
    <w:rsid w:val="008C3A8F"/>
    <w:rsid w:val="008C443F"/>
    <w:rsid w:val="008C490C"/>
    <w:rsid w:val="008C491B"/>
    <w:rsid w:val="008C5FF4"/>
    <w:rsid w:val="008C635B"/>
    <w:rsid w:val="008C75AF"/>
    <w:rsid w:val="008C7768"/>
    <w:rsid w:val="008C7872"/>
    <w:rsid w:val="008C7935"/>
    <w:rsid w:val="008D0446"/>
    <w:rsid w:val="008D104A"/>
    <w:rsid w:val="008D161E"/>
    <w:rsid w:val="008D17BA"/>
    <w:rsid w:val="008D17E4"/>
    <w:rsid w:val="008D202E"/>
    <w:rsid w:val="008D2FE3"/>
    <w:rsid w:val="008D3939"/>
    <w:rsid w:val="008D39FD"/>
    <w:rsid w:val="008D3B0B"/>
    <w:rsid w:val="008D4416"/>
    <w:rsid w:val="008D5BD0"/>
    <w:rsid w:val="008D6060"/>
    <w:rsid w:val="008D61FB"/>
    <w:rsid w:val="008D6C47"/>
    <w:rsid w:val="008D6E03"/>
    <w:rsid w:val="008D7246"/>
    <w:rsid w:val="008D7BC0"/>
    <w:rsid w:val="008E05D8"/>
    <w:rsid w:val="008E0911"/>
    <w:rsid w:val="008E13B7"/>
    <w:rsid w:val="008E2196"/>
    <w:rsid w:val="008E25F2"/>
    <w:rsid w:val="008E2CCC"/>
    <w:rsid w:val="008E2D67"/>
    <w:rsid w:val="008E3E60"/>
    <w:rsid w:val="008E4BF7"/>
    <w:rsid w:val="008E4DF3"/>
    <w:rsid w:val="008E4DF9"/>
    <w:rsid w:val="008E5521"/>
    <w:rsid w:val="008E5608"/>
    <w:rsid w:val="008E5A1A"/>
    <w:rsid w:val="008E6788"/>
    <w:rsid w:val="008E776B"/>
    <w:rsid w:val="008E77F1"/>
    <w:rsid w:val="008E797F"/>
    <w:rsid w:val="008E7E2C"/>
    <w:rsid w:val="008F0587"/>
    <w:rsid w:val="008F208F"/>
    <w:rsid w:val="008F258A"/>
    <w:rsid w:val="008F324D"/>
    <w:rsid w:val="008F3659"/>
    <w:rsid w:val="008F4C31"/>
    <w:rsid w:val="008F52FF"/>
    <w:rsid w:val="008F53B8"/>
    <w:rsid w:val="008F54B3"/>
    <w:rsid w:val="008F7CA2"/>
    <w:rsid w:val="00900017"/>
    <w:rsid w:val="0090014F"/>
    <w:rsid w:val="00900AFF"/>
    <w:rsid w:val="00900B14"/>
    <w:rsid w:val="00900E63"/>
    <w:rsid w:val="009015D3"/>
    <w:rsid w:val="00901804"/>
    <w:rsid w:val="00901ACA"/>
    <w:rsid w:val="00901B15"/>
    <w:rsid w:val="00901DA1"/>
    <w:rsid w:val="00901F99"/>
    <w:rsid w:val="009024F0"/>
    <w:rsid w:val="00903244"/>
    <w:rsid w:val="00904383"/>
    <w:rsid w:val="00904663"/>
    <w:rsid w:val="0090473D"/>
    <w:rsid w:val="0090563E"/>
    <w:rsid w:val="00905A4C"/>
    <w:rsid w:val="00905AC2"/>
    <w:rsid w:val="00906DE0"/>
    <w:rsid w:val="00907AF3"/>
    <w:rsid w:val="00907E30"/>
    <w:rsid w:val="00910176"/>
    <w:rsid w:val="00910F8F"/>
    <w:rsid w:val="0091102C"/>
    <w:rsid w:val="009110FF"/>
    <w:rsid w:val="009111AD"/>
    <w:rsid w:val="00911489"/>
    <w:rsid w:val="009114AC"/>
    <w:rsid w:val="009117AD"/>
    <w:rsid w:val="00911A4B"/>
    <w:rsid w:val="00911BC6"/>
    <w:rsid w:val="00911C19"/>
    <w:rsid w:val="00912B98"/>
    <w:rsid w:val="00912CD6"/>
    <w:rsid w:val="0091305F"/>
    <w:rsid w:val="00914411"/>
    <w:rsid w:val="00915397"/>
    <w:rsid w:val="00915467"/>
    <w:rsid w:val="00915824"/>
    <w:rsid w:val="00916187"/>
    <w:rsid w:val="0091656D"/>
    <w:rsid w:val="00916721"/>
    <w:rsid w:val="0091697D"/>
    <w:rsid w:val="00916D2C"/>
    <w:rsid w:val="00917A8F"/>
    <w:rsid w:val="00917B9F"/>
    <w:rsid w:val="00917F6F"/>
    <w:rsid w:val="00920681"/>
    <w:rsid w:val="0092081F"/>
    <w:rsid w:val="009209D0"/>
    <w:rsid w:val="00920AB3"/>
    <w:rsid w:val="00920CEF"/>
    <w:rsid w:val="00922141"/>
    <w:rsid w:val="00922B77"/>
    <w:rsid w:val="009230DD"/>
    <w:rsid w:val="00923969"/>
    <w:rsid w:val="009246D9"/>
    <w:rsid w:val="00924CB7"/>
    <w:rsid w:val="00924DBE"/>
    <w:rsid w:val="00924F5B"/>
    <w:rsid w:val="0092570F"/>
    <w:rsid w:val="00925E66"/>
    <w:rsid w:val="00926037"/>
    <w:rsid w:val="009268E8"/>
    <w:rsid w:val="00926AAB"/>
    <w:rsid w:val="00927358"/>
    <w:rsid w:val="0092748D"/>
    <w:rsid w:val="00930067"/>
    <w:rsid w:val="009302B4"/>
    <w:rsid w:val="00930359"/>
    <w:rsid w:val="00930E05"/>
    <w:rsid w:val="009314AD"/>
    <w:rsid w:val="0093160D"/>
    <w:rsid w:val="00931653"/>
    <w:rsid w:val="00931B74"/>
    <w:rsid w:val="00932836"/>
    <w:rsid w:val="00933002"/>
    <w:rsid w:val="00934202"/>
    <w:rsid w:val="0093441B"/>
    <w:rsid w:val="009345D1"/>
    <w:rsid w:val="00934AD1"/>
    <w:rsid w:val="00934AE9"/>
    <w:rsid w:val="00935279"/>
    <w:rsid w:val="009361F8"/>
    <w:rsid w:val="00936ECF"/>
    <w:rsid w:val="00936F5A"/>
    <w:rsid w:val="0093769D"/>
    <w:rsid w:val="00937A6E"/>
    <w:rsid w:val="00937B24"/>
    <w:rsid w:val="00937F0A"/>
    <w:rsid w:val="00941098"/>
    <w:rsid w:val="00941686"/>
    <w:rsid w:val="00941BDD"/>
    <w:rsid w:val="009425A8"/>
    <w:rsid w:val="00944919"/>
    <w:rsid w:val="00944DE5"/>
    <w:rsid w:val="00944DF2"/>
    <w:rsid w:val="009453E5"/>
    <w:rsid w:val="00945433"/>
    <w:rsid w:val="00945AA0"/>
    <w:rsid w:val="00945DCA"/>
    <w:rsid w:val="009461A0"/>
    <w:rsid w:val="009463B0"/>
    <w:rsid w:val="00946A12"/>
    <w:rsid w:val="00947463"/>
    <w:rsid w:val="0095060C"/>
    <w:rsid w:val="00950880"/>
    <w:rsid w:val="00950A5D"/>
    <w:rsid w:val="00951153"/>
    <w:rsid w:val="00951D00"/>
    <w:rsid w:val="009526F2"/>
    <w:rsid w:val="00952717"/>
    <w:rsid w:val="00953457"/>
    <w:rsid w:val="00953957"/>
    <w:rsid w:val="00953A2F"/>
    <w:rsid w:val="00954E8A"/>
    <w:rsid w:val="00955086"/>
    <w:rsid w:val="009556F8"/>
    <w:rsid w:val="00956627"/>
    <w:rsid w:val="0095705A"/>
    <w:rsid w:val="009573F8"/>
    <w:rsid w:val="00957478"/>
    <w:rsid w:val="00957A66"/>
    <w:rsid w:val="00960A0A"/>
    <w:rsid w:val="00960C7E"/>
    <w:rsid w:val="009611CC"/>
    <w:rsid w:val="00961202"/>
    <w:rsid w:val="00961A54"/>
    <w:rsid w:val="009625DA"/>
    <w:rsid w:val="009629D5"/>
    <w:rsid w:val="00962EA9"/>
    <w:rsid w:val="00962ED3"/>
    <w:rsid w:val="00963126"/>
    <w:rsid w:val="00963633"/>
    <w:rsid w:val="00963AE8"/>
    <w:rsid w:val="00964053"/>
    <w:rsid w:val="00964102"/>
    <w:rsid w:val="009646C8"/>
    <w:rsid w:val="009646ED"/>
    <w:rsid w:val="009656B7"/>
    <w:rsid w:val="0096791A"/>
    <w:rsid w:val="00967D96"/>
    <w:rsid w:val="009700B6"/>
    <w:rsid w:val="00970DBE"/>
    <w:rsid w:val="00970FE6"/>
    <w:rsid w:val="00971564"/>
    <w:rsid w:val="00971761"/>
    <w:rsid w:val="00971D12"/>
    <w:rsid w:val="0097216E"/>
    <w:rsid w:val="00972E88"/>
    <w:rsid w:val="0097363F"/>
    <w:rsid w:val="009738C5"/>
    <w:rsid w:val="00973ACA"/>
    <w:rsid w:val="00973CC9"/>
    <w:rsid w:val="009743EA"/>
    <w:rsid w:val="0097448F"/>
    <w:rsid w:val="0097557F"/>
    <w:rsid w:val="00975A43"/>
    <w:rsid w:val="0097621B"/>
    <w:rsid w:val="00976B52"/>
    <w:rsid w:val="0097773D"/>
    <w:rsid w:val="009777E8"/>
    <w:rsid w:val="00977B41"/>
    <w:rsid w:val="00977EAC"/>
    <w:rsid w:val="00977F86"/>
    <w:rsid w:val="00977FF5"/>
    <w:rsid w:val="009810D6"/>
    <w:rsid w:val="009811AB"/>
    <w:rsid w:val="0098253C"/>
    <w:rsid w:val="009825E2"/>
    <w:rsid w:val="009828FE"/>
    <w:rsid w:val="00982E02"/>
    <w:rsid w:val="009830FF"/>
    <w:rsid w:val="0098371F"/>
    <w:rsid w:val="00983879"/>
    <w:rsid w:val="00984465"/>
    <w:rsid w:val="00984A97"/>
    <w:rsid w:val="00985011"/>
    <w:rsid w:val="009850DD"/>
    <w:rsid w:val="00985165"/>
    <w:rsid w:val="00985579"/>
    <w:rsid w:val="009855BA"/>
    <w:rsid w:val="00985B98"/>
    <w:rsid w:val="0098640B"/>
    <w:rsid w:val="00986C9D"/>
    <w:rsid w:val="009878BA"/>
    <w:rsid w:val="00990321"/>
    <w:rsid w:val="00990C71"/>
    <w:rsid w:val="00991FA8"/>
    <w:rsid w:val="0099239D"/>
    <w:rsid w:val="009925CF"/>
    <w:rsid w:val="0099264A"/>
    <w:rsid w:val="00992C9A"/>
    <w:rsid w:val="00992FD2"/>
    <w:rsid w:val="0099348F"/>
    <w:rsid w:val="00993507"/>
    <w:rsid w:val="00993F7E"/>
    <w:rsid w:val="00993FB2"/>
    <w:rsid w:val="00994012"/>
    <w:rsid w:val="009941E3"/>
    <w:rsid w:val="009945F6"/>
    <w:rsid w:val="00994692"/>
    <w:rsid w:val="009948AE"/>
    <w:rsid w:val="0099490F"/>
    <w:rsid w:val="009951AC"/>
    <w:rsid w:val="0099559F"/>
    <w:rsid w:val="009957F3"/>
    <w:rsid w:val="00995977"/>
    <w:rsid w:val="00995E1B"/>
    <w:rsid w:val="00996625"/>
    <w:rsid w:val="009968E5"/>
    <w:rsid w:val="0099757B"/>
    <w:rsid w:val="009A00B8"/>
    <w:rsid w:val="009A04E5"/>
    <w:rsid w:val="009A07E4"/>
    <w:rsid w:val="009A096E"/>
    <w:rsid w:val="009A0FC3"/>
    <w:rsid w:val="009A11C2"/>
    <w:rsid w:val="009A1B1C"/>
    <w:rsid w:val="009A1DD1"/>
    <w:rsid w:val="009A1F2E"/>
    <w:rsid w:val="009A20F1"/>
    <w:rsid w:val="009A2186"/>
    <w:rsid w:val="009A38EA"/>
    <w:rsid w:val="009A4BC6"/>
    <w:rsid w:val="009A4C06"/>
    <w:rsid w:val="009A4FF1"/>
    <w:rsid w:val="009A5AF2"/>
    <w:rsid w:val="009A5EA9"/>
    <w:rsid w:val="009A5F76"/>
    <w:rsid w:val="009A62FD"/>
    <w:rsid w:val="009A64A9"/>
    <w:rsid w:val="009A72A1"/>
    <w:rsid w:val="009A74C8"/>
    <w:rsid w:val="009A7C75"/>
    <w:rsid w:val="009B023F"/>
    <w:rsid w:val="009B04F1"/>
    <w:rsid w:val="009B1CA7"/>
    <w:rsid w:val="009B20AB"/>
    <w:rsid w:val="009B2188"/>
    <w:rsid w:val="009B2DAD"/>
    <w:rsid w:val="009B3764"/>
    <w:rsid w:val="009B4C46"/>
    <w:rsid w:val="009B5446"/>
    <w:rsid w:val="009B5922"/>
    <w:rsid w:val="009B625F"/>
    <w:rsid w:val="009B64ED"/>
    <w:rsid w:val="009B6895"/>
    <w:rsid w:val="009B6A17"/>
    <w:rsid w:val="009B737B"/>
    <w:rsid w:val="009B7F3C"/>
    <w:rsid w:val="009C026A"/>
    <w:rsid w:val="009C09F4"/>
    <w:rsid w:val="009C0D39"/>
    <w:rsid w:val="009C0F2D"/>
    <w:rsid w:val="009C177E"/>
    <w:rsid w:val="009C1FFA"/>
    <w:rsid w:val="009C2D75"/>
    <w:rsid w:val="009C2F64"/>
    <w:rsid w:val="009C3450"/>
    <w:rsid w:val="009C3573"/>
    <w:rsid w:val="009C3819"/>
    <w:rsid w:val="009C3945"/>
    <w:rsid w:val="009C3F86"/>
    <w:rsid w:val="009C41A2"/>
    <w:rsid w:val="009C4BD3"/>
    <w:rsid w:val="009C4DFC"/>
    <w:rsid w:val="009C502E"/>
    <w:rsid w:val="009C5248"/>
    <w:rsid w:val="009C5995"/>
    <w:rsid w:val="009C5D12"/>
    <w:rsid w:val="009C687A"/>
    <w:rsid w:val="009C68A7"/>
    <w:rsid w:val="009C6B76"/>
    <w:rsid w:val="009C7756"/>
    <w:rsid w:val="009C7CE6"/>
    <w:rsid w:val="009D0A00"/>
    <w:rsid w:val="009D1143"/>
    <w:rsid w:val="009D11B0"/>
    <w:rsid w:val="009D1248"/>
    <w:rsid w:val="009D25B8"/>
    <w:rsid w:val="009D2EA2"/>
    <w:rsid w:val="009D3EBA"/>
    <w:rsid w:val="009D4574"/>
    <w:rsid w:val="009D4F97"/>
    <w:rsid w:val="009D5150"/>
    <w:rsid w:val="009D5310"/>
    <w:rsid w:val="009D605D"/>
    <w:rsid w:val="009D61F2"/>
    <w:rsid w:val="009D72C3"/>
    <w:rsid w:val="009D7B3F"/>
    <w:rsid w:val="009D7B75"/>
    <w:rsid w:val="009E05C1"/>
    <w:rsid w:val="009E2CAD"/>
    <w:rsid w:val="009E3AE3"/>
    <w:rsid w:val="009E3CB9"/>
    <w:rsid w:val="009E3DED"/>
    <w:rsid w:val="009E405A"/>
    <w:rsid w:val="009E42A8"/>
    <w:rsid w:val="009E45C6"/>
    <w:rsid w:val="009E4BC2"/>
    <w:rsid w:val="009E5DA4"/>
    <w:rsid w:val="009E6132"/>
    <w:rsid w:val="009E653E"/>
    <w:rsid w:val="009E662E"/>
    <w:rsid w:val="009E68A1"/>
    <w:rsid w:val="009E7511"/>
    <w:rsid w:val="009E75BA"/>
    <w:rsid w:val="009E77A5"/>
    <w:rsid w:val="009F083C"/>
    <w:rsid w:val="009F085D"/>
    <w:rsid w:val="009F0D9F"/>
    <w:rsid w:val="009F15AF"/>
    <w:rsid w:val="009F2C68"/>
    <w:rsid w:val="009F3533"/>
    <w:rsid w:val="009F3821"/>
    <w:rsid w:val="009F382B"/>
    <w:rsid w:val="009F3890"/>
    <w:rsid w:val="009F3BAA"/>
    <w:rsid w:val="009F3D34"/>
    <w:rsid w:val="009F42F9"/>
    <w:rsid w:val="009F43A0"/>
    <w:rsid w:val="009F68DA"/>
    <w:rsid w:val="009F6DA4"/>
    <w:rsid w:val="009F727E"/>
    <w:rsid w:val="009F72B4"/>
    <w:rsid w:val="009F7EA0"/>
    <w:rsid w:val="009F7F12"/>
    <w:rsid w:val="00A007F5"/>
    <w:rsid w:val="00A0086E"/>
    <w:rsid w:val="00A00AA0"/>
    <w:rsid w:val="00A01078"/>
    <w:rsid w:val="00A019DC"/>
    <w:rsid w:val="00A01E2A"/>
    <w:rsid w:val="00A033F3"/>
    <w:rsid w:val="00A03972"/>
    <w:rsid w:val="00A03B19"/>
    <w:rsid w:val="00A0408A"/>
    <w:rsid w:val="00A04417"/>
    <w:rsid w:val="00A04B28"/>
    <w:rsid w:val="00A0560C"/>
    <w:rsid w:val="00A05865"/>
    <w:rsid w:val="00A06AEB"/>
    <w:rsid w:val="00A06AF5"/>
    <w:rsid w:val="00A073A8"/>
    <w:rsid w:val="00A10C2C"/>
    <w:rsid w:val="00A11FDC"/>
    <w:rsid w:val="00A1212F"/>
    <w:rsid w:val="00A12143"/>
    <w:rsid w:val="00A13AF6"/>
    <w:rsid w:val="00A13F31"/>
    <w:rsid w:val="00A148E9"/>
    <w:rsid w:val="00A15862"/>
    <w:rsid w:val="00A1599F"/>
    <w:rsid w:val="00A15F3C"/>
    <w:rsid w:val="00A162F0"/>
    <w:rsid w:val="00A167DE"/>
    <w:rsid w:val="00A16ECE"/>
    <w:rsid w:val="00A17335"/>
    <w:rsid w:val="00A1758C"/>
    <w:rsid w:val="00A17AD5"/>
    <w:rsid w:val="00A2064B"/>
    <w:rsid w:val="00A20E84"/>
    <w:rsid w:val="00A21894"/>
    <w:rsid w:val="00A2222E"/>
    <w:rsid w:val="00A22A7A"/>
    <w:rsid w:val="00A22BA6"/>
    <w:rsid w:val="00A22E28"/>
    <w:rsid w:val="00A22F19"/>
    <w:rsid w:val="00A24707"/>
    <w:rsid w:val="00A24F2D"/>
    <w:rsid w:val="00A254BD"/>
    <w:rsid w:val="00A262EF"/>
    <w:rsid w:val="00A26325"/>
    <w:rsid w:val="00A26B0D"/>
    <w:rsid w:val="00A26F84"/>
    <w:rsid w:val="00A2784A"/>
    <w:rsid w:val="00A308EC"/>
    <w:rsid w:val="00A30DCD"/>
    <w:rsid w:val="00A31B25"/>
    <w:rsid w:val="00A31E48"/>
    <w:rsid w:val="00A32012"/>
    <w:rsid w:val="00A32634"/>
    <w:rsid w:val="00A32DFF"/>
    <w:rsid w:val="00A34C69"/>
    <w:rsid w:val="00A34E48"/>
    <w:rsid w:val="00A35147"/>
    <w:rsid w:val="00A359A9"/>
    <w:rsid w:val="00A35D59"/>
    <w:rsid w:val="00A36195"/>
    <w:rsid w:val="00A36C49"/>
    <w:rsid w:val="00A37640"/>
    <w:rsid w:val="00A40705"/>
    <w:rsid w:val="00A413C3"/>
    <w:rsid w:val="00A42827"/>
    <w:rsid w:val="00A42B17"/>
    <w:rsid w:val="00A42D15"/>
    <w:rsid w:val="00A43202"/>
    <w:rsid w:val="00A43DC3"/>
    <w:rsid w:val="00A43EF4"/>
    <w:rsid w:val="00A4402C"/>
    <w:rsid w:val="00A446C7"/>
    <w:rsid w:val="00A45150"/>
    <w:rsid w:val="00A458CC"/>
    <w:rsid w:val="00A45D01"/>
    <w:rsid w:val="00A46D4B"/>
    <w:rsid w:val="00A46DBA"/>
    <w:rsid w:val="00A46DF2"/>
    <w:rsid w:val="00A46EE6"/>
    <w:rsid w:val="00A47348"/>
    <w:rsid w:val="00A479BD"/>
    <w:rsid w:val="00A47AE0"/>
    <w:rsid w:val="00A47E6E"/>
    <w:rsid w:val="00A5019D"/>
    <w:rsid w:val="00A5060D"/>
    <w:rsid w:val="00A50FE9"/>
    <w:rsid w:val="00A51493"/>
    <w:rsid w:val="00A52104"/>
    <w:rsid w:val="00A52A13"/>
    <w:rsid w:val="00A545FB"/>
    <w:rsid w:val="00A54FA1"/>
    <w:rsid w:val="00A5539F"/>
    <w:rsid w:val="00A55C1F"/>
    <w:rsid w:val="00A55D9D"/>
    <w:rsid w:val="00A56F2B"/>
    <w:rsid w:val="00A60004"/>
    <w:rsid w:val="00A60B68"/>
    <w:rsid w:val="00A60FE0"/>
    <w:rsid w:val="00A616A0"/>
    <w:rsid w:val="00A61704"/>
    <w:rsid w:val="00A621E6"/>
    <w:rsid w:val="00A62589"/>
    <w:rsid w:val="00A6330A"/>
    <w:rsid w:val="00A6331A"/>
    <w:rsid w:val="00A633D0"/>
    <w:rsid w:val="00A64065"/>
    <w:rsid w:val="00A64345"/>
    <w:rsid w:val="00A64B8E"/>
    <w:rsid w:val="00A6502D"/>
    <w:rsid w:val="00A65DFB"/>
    <w:rsid w:val="00A66738"/>
    <w:rsid w:val="00A66A7A"/>
    <w:rsid w:val="00A678B9"/>
    <w:rsid w:val="00A70B11"/>
    <w:rsid w:val="00A713C4"/>
    <w:rsid w:val="00A71541"/>
    <w:rsid w:val="00A7169D"/>
    <w:rsid w:val="00A727C2"/>
    <w:rsid w:val="00A73823"/>
    <w:rsid w:val="00A73CF2"/>
    <w:rsid w:val="00A7405A"/>
    <w:rsid w:val="00A74710"/>
    <w:rsid w:val="00A74C76"/>
    <w:rsid w:val="00A74D5A"/>
    <w:rsid w:val="00A75238"/>
    <w:rsid w:val="00A758CF"/>
    <w:rsid w:val="00A76377"/>
    <w:rsid w:val="00A76544"/>
    <w:rsid w:val="00A76ACC"/>
    <w:rsid w:val="00A76F19"/>
    <w:rsid w:val="00A7788B"/>
    <w:rsid w:val="00A77A02"/>
    <w:rsid w:val="00A80C6A"/>
    <w:rsid w:val="00A80E7C"/>
    <w:rsid w:val="00A810B3"/>
    <w:rsid w:val="00A81568"/>
    <w:rsid w:val="00A8279D"/>
    <w:rsid w:val="00A84F89"/>
    <w:rsid w:val="00A8520F"/>
    <w:rsid w:val="00A85EF7"/>
    <w:rsid w:val="00A85F87"/>
    <w:rsid w:val="00A8657C"/>
    <w:rsid w:val="00A86601"/>
    <w:rsid w:val="00A873FF"/>
    <w:rsid w:val="00A87CAE"/>
    <w:rsid w:val="00A9048A"/>
    <w:rsid w:val="00A905D0"/>
    <w:rsid w:val="00A914EC"/>
    <w:rsid w:val="00A92044"/>
    <w:rsid w:val="00A9244F"/>
    <w:rsid w:val="00A92AD0"/>
    <w:rsid w:val="00A92C63"/>
    <w:rsid w:val="00A92F2F"/>
    <w:rsid w:val="00A9392D"/>
    <w:rsid w:val="00A93D29"/>
    <w:rsid w:val="00A94D17"/>
    <w:rsid w:val="00A94EDA"/>
    <w:rsid w:val="00A95525"/>
    <w:rsid w:val="00A95CA8"/>
    <w:rsid w:val="00A96630"/>
    <w:rsid w:val="00A967F5"/>
    <w:rsid w:val="00A96B46"/>
    <w:rsid w:val="00A97350"/>
    <w:rsid w:val="00A97A1E"/>
    <w:rsid w:val="00A97F8D"/>
    <w:rsid w:val="00AA0277"/>
    <w:rsid w:val="00AA0570"/>
    <w:rsid w:val="00AA0703"/>
    <w:rsid w:val="00AA0B1B"/>
    <w:rsid w:val="00AA0E7A"/>
    <w:rsid w:val="00AA115C"/>
    <w:rsid w:val="00AA1176"/>
    <w:rsid w:val="00AA123E"/>
    <w:rsid w:val="00AA16CD"/>
    <w:rsid w:val="00AA2C63"/>
    <w:rsid w:val="00AA4A16"/>
    <w:rsid w:val="00AA4B75"/>
    <w:rsid w:val="00AA5D00"/>
    <w:rsid w:val="00AA68CF"/>
    <w:rsid w:val="00AA7648"/>
    <w:rsid w:val="00AA7B9C"/>
    <w:rsid w:val="00AB028B"/>
    <w:rsid w:val="00AB0A87"/>
    <w:rsid w:val="00AB0D03"/>
    <w:rsid w:val="00AB1FC2"/>
    <w:rsid w:val="00AB2AEC"/>
    <w:rsid w:val="00AB3227"/>
    <w:rsid w:val="00AB355E"/>
    <w:rsid w:val="00AB428D"/>
    <w:rsid w:val="00AB47AE"/>
    <w:rsid w:val="00AB4AEF"/>
    <w:rsid w:val="00AB51E7"/>
    <w:rsid w:val="00AB59AF"/>
    <w:rsid w:val="00AB5D3D"/>
    <w:rsid w:val="00AB67AB"/>
    <w:rsid w:val="00AB6944"/>
    <w:rsid w:val="00AB730B"/>
    <w:rsid w:val="00AB7414"/>
    <w:rsid w:val="00AB74BE"/>
    <w:rsid w:val="00AB7775"/>
    <w:rsid w:val="00AB7CC1"/>
    <w:rsid w:val="00AC00E9"/>
    <w:rsid w:val="00AC052A"/>
    <w:rsid w:val="00AC0C52"/>
    <w:rsid w:val="00AC1382"/>
    <w:rsid w:val="00AC26D2"/>
    <w:rsid w:val="00AC2EBA"/>
    <w:rsid w:val="00AC2F48"/>
    <w:rsid w:val="00AC3A34"/>
    <w:rsid w:val="00AC3BE1"/>
    <w:rsid w:val="00AC3C80"/>
    <w:rsid w:val="00AC49E7"/>
    <w:rsid w:val="00AC4B71"/>
    <w:rsid w:val="00AC4BD9"/>
    <w:rsid w:val="00AC588B"/>
    <w:rsid w:val="00AC5935"/>
    <w:rsid w:val="00AC667A"/>
    <w:rsid w:val="00AC77C3"/>
    <w:rsid w:val="00AC7BF9"/>
    <w:rsid w:val="00AC7C67"/>
    <w:rsid w:val="00AD03D6"/>
    <w:rsid w:val="00AD0B72"/>
    <w:rsid w:val="00AD10B1"/>
    <w:rsid w:val="00AD1132"/>
    <w:rsid w:val="00AD1625"/>
    <w:rsid w:val="00AD2839"/>
    <w:rsid w:val="00AD2B12"/>
    <w:rsid w:val="00AD363E"/>
    <w:rsid w:val="00AD3E33"/>
    <w:rsid w:val="00AD5021"/>
    <w:rsid w:val="00AD51A6"/>
    <w:rsid w:val="00AD5396"/>
    <w:rsid w:val="00AD5803"/>
    <w:rsid w:val="00AD59C7"/>
    <w:rsid w:val="00AD6156"/>
    <w:rsid w:val="00AD6E74"/>
    <w:rsid w:val="00AD6F27"/>
    <w:rsid w:val="00AD771C"/>
    <w:rsid w:val="00AE051A"/>
    <w:rsid w:val="00AE09F8"/>
    <w:rsid w:val="00AE0B31"/>
    <w:rsid w:val="00AE17DF"/>
    <w:rsid w:val="00AE1D3C"/>
    <w:rsid w:val="00AE209F"/>
    <w:rsid w:val="00AE231D"/>
    <w:rsid w:val="00AE24F7"/>
    <w:rsid w:val="00AE2561"/>
    <w:rsid w:val="00AE2C4B"/>
    <w:rsid w:val="00AE2C98"/>
    <w:rsid w:val="00AE2CB0"/>
    <w:rsid w:val="00AE320F"/>
    <w:rsid w:val="00AE3616"/>
    <w:rsid w:val="00AE3679"/>
    <w:rsid w:val="00AE3DCA"/>
    <w:rsid w:val="00AE3E24"/>
    <w:rsid w:val="00AE4137"/>
    <w:rsid w:val="00AE45D9"/>
    <w:rsid w:val="00AE4C00"/>
    <w:rsid w:val="00AE4DC8"/>
    <w:rsid w:val="00AE4EBD"/>
    <w:rsid w:val="00AE4EF2"/>
    <w:rsid w:val="00AE6F9F"/>
    <w:rsid w:val="00AE714D"/>
    <w:rsid w:val="00AE7571"/>
    <w:rsid w:val="00AE7F12"/>
    <w:rsid w:val="00AF00AE"/>
    <w:rsid w:val="00AF0375"/>
    <w:rsid w:val="00AF0EDD"/>
    <w:rsid w:val="00AF1C9D"/>
    <w:rsid w:val="00AF2011"/>
    <w:rsid w:val="00AF22A4"/>
    <w:rsid w:val="00AF2AB2"/>
    <w:rsid w:val="00AF2C47"/>
    <w:rsid w:val="00AF2C4A"/>
    <w:rsid w:val="00AF34B0"/>
    <w:rsid w:val="00AF3C6B"/>
    <w:rsid w:val="00AF3DE5"/>
    <w:rsid w:val="00AF3EDE"/>
    <w:rsid w:val="00AF4077"/>
    <w:rsid w:val="00AF4361"/>
    <w:rsid w:val="00AF44AF"/>
    <w:rsid w:val="00AF460C"/>
    <w:rsid w:val="00AF4BFF"/>
    <w:rsid w:val="00AF4D29"/>
    <w:rsid w:val="00AF4F68"/>
    <w:rsid w:val="00AF5A8A"/>
    <w:rsid w:val="00AF5B20"/>
    <w:rsid w:val="00AF5E2E"/>
    <w:rsid w:val="00AF6A4D"/>
    <w:rsid w:val="00AF6A56"/>
    <w:rsid w:val="00AF72AC"/>
    <w:rsid w:val="00AF763D"/>
    <w:rsid w:val="00AF7CA6"/>
    <w:rsid w:val="00B0026C"/>
    <w:rsid w:val="00B0063B"/>
    <w:rsid w:val="00B007C3"/>
    <w:rsid w:val="00B009AD"/>
    <w:rsid w:val="00B00BA9"/>
    <w:rsid w:val="00B01A4A"/>
    <w:rsid w:val="00B02D02"/>
    <w:rsid w:val="00B03E4B"/>
    <w:rsid w:val="00B03F26"/>
    <w:rsid w:val="00B0425A"/>
    <w:rsid w:val="00B05420"/>
    <w:rsid w:val="00B0559A"/>
    <w:rsid w:val="00B05860"/>
    <w:rsid w:val="00B05A38"/>
    <w:rsid w:val="00B05E53"/>
    <w:rsid w:val="00B06FD9"/>
    <w:rsid w:val="00B07239"/>
    <w:rsid w:val="00B0738E"/>
    <w:rsid w:val="00B073A9"/>
    <w:rsid w:val="00B079F6"/>
    <w:rsid w:val="00B108B6"/>
    <w:rsid w:val="00B10E29"/>
    <w:rsid w:val="00B10E31"/>
    <w:rsid w:val="00B113A4"/>
    <w:rsid w:val="00B114CB"/>
    <w:rsid w:val="00B123F0"/>
    <w:rsid w:val="00B12D24"/>
    <w:rsid w:val="00B130F7"/>
    <w:rsid w:val="00B135FE"/>
    <w:rsid w:val="00B13A48"/>
    <w:rsid w:val="00B13C9D"/>
    <w:rsid w:val="00B14201"/>
    <w:rsid w:val="00B1487B"/>
    <w:rsid w:val="00B14AA7"/>
    <w:rsid w:val="00B15924"/>
    <w:rsid w:val="00B15C15"/>
    <w:rsid w:val="00B15D51"/>
    <w:rsid w:val="00B164C9"/>
    <w:rsid w:val="00B16AAB"/>
    <w:rsid w:val="00B16B63"/>
    <w:rsid w:val="00B16FEC"/>
    <w:rsid w:val="00B179F2"/>
    <w:rsid w:val="00B17A89"/>
    <w:rsid w:val="00B17D76"/>
    <w:rsid w:val="00B17E26"/>
    <w:rsid w:val="00B2014D"/>
    <w:rsid w:val="00B21AF9"/>
    <w:rsid w:val="00B2333E"/>
    <w:rsid w:val="00B23D45"/>
    <w:rsid w:val="00B248DA"/>
    <w:rsid w:val="00B2512A"/>
    <w:rsid w:val="00B258D6"/>
    <w:rsid w:val="00B25F4C"/>
    <w:rsid w:val="00B26055"/>
    <w:rsid w:val="00B263E1"/>
    <w:rsid w:val="00B26BEB"/>
    <w:rsid w:val="00B26F54"/>
    <w:rsid w:val="00B2750D"/>
    <w:rsid w:val="00B27C3A"/>
    <w:rsid w:val="00B3119E"/>
    <w:rsid w:val="00B31A2E"/>
    <w:rsid w:val="00B324BA"/>
    <w:rsid w:val="00B328CF"/>
    <w:rsid w:val="00B3352B"/>
    <w:rsid w:val="00B33EE2"/>
    <w:rsid w:val="00B341A4"/>
    <w:rsid w:val="00B34524"/>
    <w:rsid w:val="00B34592"/>
    <w:rsid w:val="00B35315"/>
    <w:rsid w:val="00B357C9"/>
    <w:rsid w:val="00B35C20"/>
    <w:rsid w:val="00B35FFA"/>
    <w:rsid w:val="00B36B40"/>
    <w:rsid w:val="00B36C7B"/>
    <w:rsid w:val="00B375D9"/>
    <w:rsid w:val="00B3788B"/>
    <w:rsid w:val="00B37DB1"/>
    <w:rsid w:val="00B401E6"/>
    <w:rsid w:val="00B42757"/>
    <w:rsid w:val="00B4286F"/>
    <w:rsid w:val="00B42A6A"/>
    <w:rsid w:val="00B42CCB"/>
    <w:rsid w:val="00B4358B"/>
    <w:rsid w:val="00B43738"/>
    <w:rsid w:val="00B43A9E"/>
    <w:rsid w:val="00B446C2"/>
    <w:rsid w:val="00B449C7"/>
    <w:rsid w:val="00B44EDC"/>
    <w:rsid w:val="00B45C34"/>
    <w:rsid w:val="00B45F45"/>
    <w:rsid w:val="00B4617B"/>
    <w:rsid w:val="00B462D5"/>
    <w:rsid w:val="00B46E80"/>
    <w:rsid w:val="00B47109"/>
    <w:rsid w:val="00B47307"/>
    <w:rsid w:val="00B475E6"/>
    <w:rsid w:val="00B47B66"/>
    <w:rsid w:val="00B51250"/>
    <w:rsid w:val="00B5264A"/>
    <w:rsid w:val="00B52A45"/>
    <w:rsid w:val="00B53675"/>
    <w:rsid w:val="00B541C3"/>
    <w:rsid w:val="00B556ED"/>
    <w:rsid w:val="00B55747"/>
    <w:rsid w:val="00B56461"/>
    <w:rsid w:val="00B5653F"/>
    <w:rsid w:val="00B5678E"/>
    <w:rsid w:val="00B56990"/>
    <w:rsid w:val="00B57C5B"/>
    <w:rsid w:val="00B607CE"/>
    <w:rsid w:val="00B6099D"/>
    <w:rsid w:val="00B61389"/>
    <w:rsid w:val="00B6162E"/>
    <w:rsid w:val="00B61AC9"/>
    <w:rsid w:val="00B62976"/>
    <w:rsid w:val="00B64677"/>
    <w:rsid w:val="00B658B4"/>
    <w:rsid w:val="00B65A8D"/>
    <w:rsid w:val="00B65D0E"/>
    <w:rsid w:val="00B66337"/>
    <w:rsid w:val="00B67CB6"/>
    <w:rsid w:val="00B701C0"/>
    <w:rsid w:val="00B7087F"/>
    <w:rsid w:val="00B718BB"/>
    <w:rsid w:val="00B72F13"/>
    <w:rsid w:val="00B731DE"/>
    <w:rsid w:val="00B7345E"/>
    <w:rsid w:val="00B73546"/>
    <w:rsid w:val="00B73848"/>
    <w:rsid w:val="00B7419C"/>
    <w:rsid w:val="00B74366"/>
    <w:rsid w:val="00B74A27"/>
    <w:rsid w:val="00B768DB"/>
    <w:rsid w:val="00B77526"/>
    <w:rsid w:val="00B776AE"/>
    <w:rsid w:val="00B7786E"/>
    <w:rsid w:val="00B778F9"/>
    <w:rsid w:val="00B77B92"/>
    <w:rsid w:val="00B80182"/>
    <w:rsid w:val="00B8071D"/>
    <w:rsid w:val="00B80AF5"/>
    <w:rsid w:val="00B81043"/>
    <w:rsid w:val="00B8129D"/>
    <w:rsid w:val="00B822C8"/>
    <w:rsid w:val="00B82300"/>
    <w:rsid w:val="00B82357"/>
    <w:rsid w:val="00B8267F"/>
    <w:rsid w:val="00B82894"/>
    <w:rsid w:val="00B82FE9"/>
    <w:rsid w:val="00B834C5"/>
    <w:rsid w:val="00B8360F"/>
    <w:rsid w:val="00B844FD"/>
    <w:rsid w:val="00B84AF1"/>
    <w:rsid w:val="00B8538F"/>
    <w:rsid w:val="00B85518"/>
    <w:rsid w:val="00B85D6E"/>
    <w:rsid w:val="00B873DB"/>
    <w:rsid w:val="00B87CE3"/>
    <w:rsid w:val="00B87D08"/>
    <w:rsid w:val="00B903A1"/>
    <w:rsid w:val="00B908E9"/>
    <w:rsid w:val="00B912E5"/>
    <w:rsid w:val="00B9153C"/>
    <w:rsid w:val="00B9207B"/>
    <w:rsid w:val="00B9240E"/>
    <w:rsid w:val="00B93423"/>
    <w:rsid w:val="00B93456"/>
    <w:rsid w:val="00B938F7"/>
    <w:rsid w:val="00B946FE"/>
    <w:rsid w:val="00B94E05"/>
    <w:rsid w:val="00B95DDE"/>
    <w:rsid w:val="00B95E3D"/>
    <w:rsid w:val="00B970E3"/>
    <w:rsid w:val="00B974C6"/>
    <w:rsid w:val="00B97FCB"/>
    <w:rsid w:val="00BA11AC"/>
    <w:rsid w:val="00BA1536"/>
    <w:rsid w:val="00BA154F"/>
    <w:rsid w:val="00BA17F9"/>
    <w:rsid w:val="00BA222F"/>
    <w:rsid w:val="00BA224B"/>
    <w:rsid w:val="00BA2580"/>
    <w:rsid w:val="00BA2B2B"/>
    <w:rsid w:val="00BA2D9F"/>
    <w:rsid w:val="00BA2E0B"/>
    <w:rsid w:val="00BA3591"/>
    <w:rsid w:val="00BA36EE"/>
    <w:rsid w:val="00BA4B81"/>
    <w:rsid w:val="00BA4DF9"/>
    <w:rsid w:val="00BA4EE1"/>
    <w:rsid w:val="00BA50FB"/>
    <w:rsid w:val="00BA5468"/>
    <w:rsid w:val="00BA5601"/>
    <w:rsid w:val="00BA5EC9"/>
    <w:rsid w:val="00BA6A4C"/>
    <w:rsid w:val="00BA7D45"/>
    <w:rsid w:val="00BA7EDE"/>
    <w:rsid w:val="00BB0178"/>
    <w:rsid w:val="00BB06EE"/>
    <w:rsid w:val="00BB102C"/>
    <w:rsid w:val="00BB120B"/>
    <w:rsid w:val="00BB1265"/>
    <w:rsid w:val="00BB12F6"/>
    <w:rsid w:val="00BB16DE"/>
    <w:rsid w:val="00BB184E"/>
    <w:rsid w:val="00BB2910"/>
    <w:rsid w:val="00BB295F"/>
    <w:rsid w:val="00BB2BD1"/>
    <w:rsid w:val="00BB32CB"/>
    <w:rsid w:val="00BB42D3"/>
    <w:rsid w:val="00BB4444"/>
    <w:rsid w:val="00BB4855"/>
    <w:rsid w:val="00BB504E"/>
    <w:rsid w:val="00BB5272"/>
    <w:rsid w:val="00BB5327"/>
    <w:rsid w:val="00BB56E2"/>
    <w:rsid w:val="00BB6130"/>
    <w:rsid w:val="00BB6331"/>
    <w:rsid w:val="00BB6B95"/>
    <w:rsid w:val="00BB6DF3"/>
    <w:rsid w:val="00BB7D77"/>
    <w:rsid w:val="00BB7FBB"/>
    <w:rsid w:val="00BC070B"/>
    <w:rsid w:val="00BC15DE"/>
    <w:rsid w:val="00BC16C5"/>
    <w:rsid w:val="00BC18FE"/>
    <w:rsid w:val="00BC1BF1"/>
    <w:rsid w:val="00BC25EF"/>
    <w:rsid w:val="00BC2753"/>
    <w:rsid w:val="00BC2796"/>
    <w:rsid w:val="00BC3012"/>
    <w:rsid w:val="00BC38D1"/>
    <w:rsid w:val="00BC3EFE"/>
    <w:rsid w:val="00BC4570"/>
    <w:rsid w:val="00BC4D6F"/>
    <w:rsid w:val="00BC51A8"/>
    <w:rsid w:val="00BC55D1"/>
    <w:rsid w:val="00BC6493"/>
    <w:rsid w:val="00BC6CD6"/>
    <w:rsid w:val="00BC7E94"/>
    <w:rsid w:val="00BD0702"/>
    <w:rsid w:val="00BD25C4"/>
    <w:rsid w:val="00BD3206"/>
    <w:rsid w:val="00BD40A7"/>
    <w:rsid w:val="00BD463D"/>
    <w:rsid w:val="00BD4E31"/>
    <w:rsid w:val="00BD5308"/>
    <w:rsid w:val="00BD5B65"/>
    <w:rsid w:val="00BD61A2"/>
    <w:rsid w:val="00BD6992"/>
    <w:rsid w:val="00BD6C7C"/>
    <w:rsid w:val="00BD6FBC"/>
    <w:rsid w:val="00BD76B1"/>
    <w:rsid w:val="00BD77D1"/>
    <w:rsid w:val="00BD7E00"/>
    <w:rsid w:val="00BE0447"/>
    <w:rsid w:val="00BE073A"/>
    <w:rsid w:val="00BE096A"/>
    <w:rsid w:val="00BE12AC"/>
    <w:rsid w:val="00BE1EC2"/>
    <w:rsid w:val="00BE35A7"/>
    <w:rsid w:val="00BE3920"/>
    <w:rsid w:val="00BE48DB"/>
    <w:rsid w:val="00BE4B50"/>
    <w:rsid w:val="00BE4B8C"/>
    <w:rsid w:val="00BE590B"/>
    <w:rsid w:val="00BE62DF"/>
    <w:rsid w:val="00BF10A3"/>
    <w:rsid w:val="00BF13E4"/>
    <w:rsid w:val="00BF1689"/>
    <w:rsid w:val="00BF1BF2"/>
    <w:rsid w:val="00BF3653"/>
    <w:rsid w:val="00BF36DF"/>
    <w:rsid w:val="00BF38FC"/>
    <w:rsid w:val="00BF3970"/>
    <w:rsid w:val="00BF3AB7"/>
    <w:rsid w:val="00BF46A5"/>
    <w:rsid w:val="00BF4765"/>
    <w:rsid w:val="00BF4F7E"/>
    <w:rsid w:val="00BF596D"/>
    <w:rsid w:val="00BF7080"/>
    <w:rsid w:val="00BF7465"/>
    <w:rsid w:val="00BF76EE"/>
    <w:rsid w:val="00BF773A"/>
    <w:rsid w:val="00BF77B2"/>
    <w:rsid w:val="00BF7BD5"/>
    <w:rsid w:val="00BF7DF2"/>
    <w:rsid w:val="00C00419"/>
    <w:rsid w:val="00C005FA"/>
    <w:rsid w:val="00C01E6A"/>
    <w:rsid w:val="00C0252C"/>
    <w:rsid w:val="00C0343C"/>
    <w:rsid w:val="00C0389D"/>
    <w:rsid w:val="00C03F42"/>
    <w:rsid w:val="00C0455C"/>
    <w:rsid w:val="00C05654"/>
    <w:rsid w:val="00C0585D"/>
    <w:rsid w:val="00C05932"/>
    <w:rsid w:val="00C065F5"/>
    <w:rsid w:val="00C07649"/>
    <w:rsid w:val="00C078A6"/>
    <w:rsid w:val="00C07ADC"/>
    <w:rsid w:val="00C07D18"/>
    <w:rsid w:val="00C07E18"/>
    <w:rsid w:val="00C07EA4"/>
    <w:rsid w:val="00C10C09"/>
    <w:rsid w:val="00C112C5"/>
    <w:rsid w:val="00C114AA"/>
    <w:rsid w:val="00C1201A"/>
    <w:rsid w:val="00C12B9E"/>
    <w:rsid w:val="00C136FD"/>
    <w:rsid w:val="00C13974"/>
    <w:rsid w:val="00C140BE"/>
    <w:rsid w:val="00C1436F"/>
    <w:rsid w:val="00C1439E"/>
    <w:rsid w:val="00C14DC7"/>
    <w:rsid w:val="00C14E72"/>
    <w:rsid w:val="00C1501D"/>
    <w:rsid w:val="00C15AFC"/>
    <w:rsid w:val="00C164DA"/>
    <w:rsid w:val="00C16E83"/>
    <w:rsid w:val="00C171C8"/>
    <w:rsid w:val="00C1724D"/>
    <w:rsid w:val="00C17316"/>
    <w:rsid w:val="00C1732D"/>
    <w:rsid w:val="00C175DA"/>
    <w:rsid w:val="00C21433"/>
    <w:rsid w:val="00C2169F"/>
    <w:rsid w:val="00C21782"/>
    <w:rsid w:val="00C21914"/>
    <w:rsid w:val="00C224D4"/>
    <w:rsid w:val="00C22828"/>
    <w:rsid w:val="00C22865"/>
    <w:rsid w:val="00C22ACA"/>
    <w:rsid w:val="00C236B9"/>
    <w:rsid w:val="00C23DD0"/>
    <w:rsid w:val="00C2493F"/>
    <w:rsid w:val="00C253FF"/>
    <w:rsid w:val="00C2656D"/>
    <w:rsid w:val="00C27069"/>
    <w:rsid w:val="00C27789"/>
    <w:rsid w:val="00C30361"/>
    <w:rsid w:val="00C304FA"/>
    <w:rsid w:val="00C30749"/>
    <w:rsid w:val="00C30A96"/>
    <w:rsid w:val="00C30AE9"/>
    <w:rsid w:val="00C3184E"/>
    <w:rsid w:val="00C31E5A"/>
    <w:rsid w:val="00C32B14"/>
    <w:rsid w:val="00C3447E"/>
    <w:rsid w:val="00C34B51"/>
    <w:rsid w:val="00C34EEE"/>
    <w:rsid w:val="00C350B1"/>
    <w:rsid w:val="00C368FF"/>
    <w:rsid w:val="00C40EAF"/>
    <w:rsid w:val="00C4106D"/>
    <w:rsid w:val="00C4109A"/>
    <w:rsid w:val="00C41535"/>
    <w:rsid w:val="00C4162C"/>
    <w:rsid w:val="00C42232"/>
    <w:rsid w:val="00C43B5A"/>
    <w:rsid w:val="00C43B67"/>
    <w:rsid w:val="00C4463B"/>
    <w:rsid w:val="00C45180"/>
    <w:rsid w:val="00C45527"/>
    <w:rsid w:val="00C457D1"/>
    <w:rsid w:val="00C45CF1"/>
    <w:rsid w:val="00C46224"/>
    <w:rsid w:val="00C46227"/>
    <w:rsid w:val="00C46954"/>
    <w:rsid w:val="00C469EB"/>
    <w:rsid w:val="00C46C9E"/>
    <w:rsid w:val="00C47A2E"/>
    <w:rsid w:val="00C47D95"/>
    <w:rsid w:val="00C50033"/>
    <w:rsid w:val="00C50643"/>
    <w:rsid w:val="00C50689"/>
    <w:rsid w:val="00C522CF"/>
    <w:rsid w:val="00C524B7"/>
    <w:rsid w:val="00C531F3"/>
    <w:rsid w:val="00C53447"/>
    <w:rsid w:val="00C53528"/>
    <w:rsid w:val="00C54030"/>
    <w:rsid w:val="00C540B9"/>
    <w:rsid w:val="00C54B46"/>
    <w:rsid w:val="00C54BE6"/>
    <w:rsid w:val="00C54BF8"/>
    <w:rsid w:val="00C54DE3"/>
    <w:rsid w:val="00C55682"/>
    <w:rsid w:val="00C55736"/>
    <w:rsid w:val="00C56694"/>
    <w:rsid w:val="00C56DA6"/>
    <w:rsid w:val="00C56FCE"/>
    <w:rsid w:val="00C56FF2"/>
    <w:rsid w:val="00C57E36"/>
    <w:rsid w:val="00C57FCF"/>
    <w:rsid w:val="00C600B9"/>
    <w:rsid w:val="00C60161"/>
    <w:rsid w:val="00C603DB"/>
    <w:rsid w:val="00C608A8"/>
    <w:rsid w:val="00C6250F"/>
    <w:rsid w:val="00C6253C"/>
    <w:rsid w:val="00C6303C"/>
    <w:rsid w:val="00C63B73"/>
    <w:rsid w:val="00C63BCD"/>
    <w:rsid w:val="00C654D2"/>
    <w:rsid w:val="00C656EB"/>
    <w:rsid w:val="00C65B6A"/>
    <w:rsid w:val="00C65F74"/>
    <w:rsid w:val="00C660DB"/>
    <w:rsid w:val="00C661F8"/>
    <w:rsid w:val="00C67D57"/>
    <w:rsid w:val="00C70373"/>
    <w:rsid w:val="00C70426"/>
    <w:rsid w:val="00C707A4"/>
    <w:rsid w:val="00C70D8A"/>
    <w:rsid w:val="00C71190"/>
    <w:rsid w:val="00C716AC"/>
    <w:rsid w:val="00C7188D"/>
    <w:rsid w:val="00C7352E"/>
    <w:rsid w:val="00C74116"/>
    <w:rsid w:val="00C74912"/>
    <w:rsid w:val="00C75545"/>
    <w:rsid w:val="00C756AB"/>
    <w:rsid w:val="00C76434"/>
    <w:rsid w:val="00C76666"/>
    <w:rsid w:val="00C767F5"/>
    <w:rsid w:val="00C77A4F"/>
    <w:rsid w:val="00C800F2"/>
    <w:rsid w:val="00C800FA"/>
    <w:rsid w:val="00C81019"/>
    <w:rsid w:val="00C81801"/>
    <w:rsid w:val="00C82D36"/>
    <w:rsid w:val="00C83282"/>
    <w:rsid w:val="00C83506"/>
    <w:rsid w:val="00C837B2"/>
    <w:rsid w:val="00C83F30"/>
    <w:rsid w:val="00C8484B"/>
    <w:rsid w:val="00C84C5A"/>
    <w:rsid w:val="00C85332"/>
    <w:rsid w:val="00C8737E"/>
    <w:rsid w:val="00C874E3"/>
    <w:rsid w:val="00C90123"/>
    <w:rsid w:val="00C90348"/>
    <w:rsid w:val="00C90473"/>
    <w:rsid w:val="00C907D8"/>
    <w:rsid w:val="00C92383"/>
    <w:rsid w:val="00C929B2"/>
    <w:rsid w:val="00C92F01"/>
    <w:rsid w:val="00C92FB8"/>
    <w:rsid w:val="00C93388"/>
    <w:rsid w:val="00C933A5"/>
    <w:rsid w:val="00C93460"/>
    <w:rsid w:val="00C93B52"/>
    <w:rsid w:val="00C93CE9"/>
    <w:rsid w:val="00C95AE2"/>
    <w:rsid w:val="00C96050"/>
    <w:rsid w:val="00C96564"/>
    <w:rsid w:val="00C9716B"/>
    <w:rsid w:val="00C975A9"/>
    <w:rsid w:val="00CA42AA"/>
    <w:rsid w:val="00CA47BC"/>
    <w:rsid w:val="00CA55AD"/>
    <w:rsid w:val="00CA6A5B"/>
    <w:rsid w:val="00CA6A89"/>
    <w:rsid w:val="00CA7014"/>
    <w:rsid w:val="00CA72EB"/>
    <w:rsid w:val="00CA7BD1"/>
    <w:rsid w:val="00CB022D"/>
    <w:rsid w:val="00CB064D"/>
    <w:rsid w:val="00CB0D02"/>
    <w:rsid w:val="00CB127D"/>
    <w:rsid w:val="00CB169A"/>
    <w:rsid w:val="00CB17CE"/>
    <w:rsid w:val="00CB1FDB"/>
    <w:rsid w:val="00CB21F5"/>
    <w:rsid w:val="00CB224E"/>
    <w:rsid w:val="00CB2C34"/>
    <w:rsid w:val="00CB3205"/>
    <w:rsid w:val="00CB32AA"/>
    <w:rsid w:val="00CB3824"/>
    <w:rsid w:val="00CB3E9E"/>
    <w:rsid w:val="00CB40B4"/>
    <w:rsid w:val="00CB4349"/>
    <w:rsid w:val="00CB4E98"/>
    <w:rsid w:val="00CB5286"/>
    <w:rsid w:val="00CB538F"/>
    <w:rsid w:val="00CB7D59"/>
    <w:rsid w:val="00CC1134"/>
    <w:rsid w:val="00CC12D0"/>
    <w:rsid w:val="00CC12FC"/>
    <w:rsid w:val="00CC1739"/>
    <w:rsid w:val="00CC201E"/>
    <w:rsid w:val="00CC2713"/>
    <w:rsid w:val="00CC281F"/>
    <w:rsid w:val="00CC2AC2"/>
    <w:rsid w:val="00CC3F12"/>
    <w:rsid w:val="00CC4AB6"/>
    <w:rsid w:val="00CC4B6E"/>
    <w:rsid w:val="00CC5008"/>
    <w:rsid w:val="00CC58E2"/>
    <w:rsid w:val="00CC5DE7"/>
    <w:rsid w:val="00CC6376"/>
    <w:rsid w:val="00CC6472"/>
    <w:rsid w:val="00CC6C8A"/>
    <w:rsid w:val="00CC6E74"/>
    <w:rsid w:val="00CC7269"/>
    <w:rsid w:val="00CC7B5C"/>
    <w:rsid w:val="00CC7E66"/>
    <w:rsid w:val="00CD01A4"/>
    <w:rsid w:val="00CD0342"/>
    <w:rsid w:val="00CD083F"/>
    <w:rsid w:val="00CD0ADC"/>
    <w:rsid w:val="00CD0EB8"/>
    <w:rsid w:val="00CD20B6"/>
    <w:rsid w:val="00CD23B4"/>
    <w:rsid w:val="00CD272F"/>
    <w:rsid w:val="00CD41E8"/>
    <w:rsid w:val="00CD4252"/>
    <w:rsid w:val="00CD4523"/>
    <w:rsid w:val="00CD5218"/>
    <w:rsid w:val="00CD6518"/>
    <w:rsid w:val="00CD6762"/>
    <w:rsid w:val="00CD6A98"/>
    <w:rsid w:val="00CD795D"/>
    <w:rsid w:val="00CD7B50"/>
    <w:rsid w:val="00CE067E"/>
    <w:rsid w:val="00CE0863"/>
    <w:rsid w:val="00CE08F8"/>
    <w:rsid w:val="00CE0E79"/>
    <w:rsid w:val="00CE142B"/>
    <w:rsid w:val="00CE2730"/>
    <w:rsid w:val="00CE327B"/>
    <w:rsid w:val="00CE4058"/>
    <w:rsid w:val="00CE512B"/>
    <w:rsid w:val="00CE5718"/>
    <w:rsid w:val="00CE5BD9"/>
    <w:rsid w:val="00CE5D2A"/>
    <w:rsid w:val="00CE67AC"/>
    <w:rsid w:val="00CE6941"/>
    <w:rsid w:val="00CE6E5A"/>
    <w:rsid w:val="00CE7919"/>
    <w:rsid w:val="00CE7ACC"/>
    <w:rsid w:val="00CF05CE"/>
    <w:rsid w:val="00CF066F"/>
    <w:rsid w:val="00CF16E7"/>
    <w:rsid w:val="00CF1956"/>
    <w:rsid w:val="00CF1BDA"/>
    <w:rsid w:val="00CF1E46"/>
    <w:rsid w:val="00CF3832"/>
    <w:rsid w:val="00CF38E5"/>
    <w:rsid w:val="00CF3DBD"/>
    <w:rsid w:val="00CF6730"/>
    <w:rsid w:val="00CF7966"/>
    <w:rsid w:val="00CF7BD0"/>
    <w:rsid w:val="00D00741"/>
    <w:rsid w:val="00D007F2"/>
    <w:rsid w:val="00D015AE"/>
    <w:rsid w:val="00D01BA5"/>
    <w:rsid w:val="00D0364E"/>
    <w:rsid w:val="00D03C2A"/>
    <w:rsid w:val="00D03DF4"/>
    <w:rsid w:val="00D04296"/>
    <w:rsid w:val="00D04441"/>
    <w:rsid w:val="00D04A42"/>
    <w:rsid w:val="00D04C47"/>
    <w:rsid w:val="00D053EA"/>
    <w:rsid w:val="00D05AD8"/>
    <w:rsid w:val="00D064D6"/>
    <w:rsid w:val="00D06FFA"/>
    <w:rsid w:val="00D0714B"/>
    <w:rsid w:val="00D073B4"/>
    <w:rsid w:val="00D07A52"/>
    <w:rsid w:val="00D100DE"/>
    <w:rsid w:val="00D10373"/>
    <w:rsid w:val="00D11A69"/>
    <w:rsid w:val="00D12D5E"/>
    <w:rsid w:val="00D13384"/>
    <w:rsid w:val="00D13AED"/>
    <w:rsid w:val="00D1416D"/>
    <w:rsid w:val="00D14BDD"/>
    <w:rsid w:val="00D14E3A"/>
    <w:rsid w:val="00D158EE"/>
    <w:rsid w:val="00D15AEE"/>
    <w:rsid w:val="00D16182"/>
    <w:rsid w:val="00D16767"/>
    <w:rsid w:val="00D16B30"/>
    <w:rsid w:val="00D1729E"/>
    <w:rsid w:val="00D17721"/>
    <w:rsid w:val="00D17A90"/>
    <w:rsid w:val="00D208BE"/>
    <w:rsid w:val="00D20B10"/>
    <w:rsid w:val="00D210E6"/>
    <w:rsid w:val="00D2141A"/>
    <w:rsid w:val="00D22964"/>
    <w:rsid w:val="00D23C5D"/>
    <w:rsid w:val="00D23DBC"/>
    <w:rsid w:val="00D24770"/>
    <w:rsid w:val="00D253C1"/>
    <w:rsid w:val="00D26254"/>
    <w:rsid w:val="00D262CC"/>
    <w:rsid w:val="00D267BD"/>
    <w:rsid w:val="00D273A2"/>
    <w:rsid w:val="00D2753D"/>
    <w:rsid w:val="00D27D60"/>
    <w:rsid w:val="00D307C3"/>
    <w:rsid w:val="00D3099E"/>
    <w:rsid w:val="00D31980"/>
    <w:rsid w:val="00D31CED"/>
    <w:rsid w:val="00D31E76"/>
    <w:rsid w:val="00D32084"/>
    <w:rsid w:val="00D32B59"/>
    <w:rsid w:val="00D32C05"/>
    <w:rsid w:val="00D32F17"/>
    <w:rsid w:val="00D33387"/>
    <w:rsid w:val="00D338CD"/>
    <w:rsid w:val="00D3394B"/>
    <w:rsid w:val="00D34CDB"/>
    <w:rsid w:val="00D35117"/>
    <w:rsid w:val="00D357D2"/>
    <w:rsid w:val="00D35BA6"/>
    <w:rsid w:val="00D3692D"/>
    <w:rsid w:val="00D36B41"/>
    <w:rsid w:val="00D36B8E"/>
    <w:rsid w:val="00D36E0D"/>
    <w:rsid w:val="00D3739A"/>
    <w:rsid w:val="00D409F5"/>
    <w:rsid w:val="00D40CBD"/>
    <w:rsid w:val="00D418C6"/>
    <w:rsid w:val="00D42FEF"/>
    <w:rsid w:val="00D430A1"/>
    <w:rsid w:val="00D43157"/>
    <w:rsid w:val="00D44A15"/>
    <w:rsid w:val="00D44A3F"/>
    <w:rsid w:val="00D44AE1"/>
    <w:rsid w:val="00D44BBB"/>
    <w:rsid w:val="00D4555D"/>
    <w:rsid w:val="00D456FB"/>
    <w:rsid w:val="00D46064"/>
    <w:rsid w:val="00D46266"/>
    <w:rsid w:val="00D46DA3"/>
    <w:rsid w:val="00D478C9"/>
    <w:rsid w:val="00D47C0E"/>
    <w:rsid w:val="00D47C19"/>
    <w:rsid w:val="00D47EF2"/>
    <w:rsid w:val="00D50ED3"/>
    <w:rsid w:val="00D51F6C"/>
    <w:rsid w:val="00D523D9"/>
    <w:rsid w:val="00D52AF0"/>
    <w:rsid w:val="00D52D12"/>
    <w:rsid w:val="00D52E76"/>
    <w:rsid w:val="00D53625"/>
    <w:rsid w:val="00D53BD4"/>
    <w:rsid w:val="00D53D51"/>
    <w:rsid w:val="00D55947"/>
    <w:rsid w:val="00D55B53"/>
    <w:rsid w:val="00D560CA"/>
    <w:rsid w:val="00D5651A"/>
    <w:rsid w:val="00D56632"/>
    <w:rsid w:val="00D572D2"/>
    <w:rsid w:val="00D606FE"/>
    <w:rsid w:val="00D60E91"/>
    <w:rsid w:val="00D6190E"/>
    <w:rsid w:val="00D61BED"/>
    <w:rsid w:val="00D6208C"/>
    <w:rsid w:val="00D6250F"/>
    <w:rsid w:val="00D62E7D"/>
    <w:rsid w:val="00D64A5F"/>
    <w:rsid w:val="00D65293"/>
    <w:rsid w:val="00D655B8"/>
    <w:rsid w:val="00D6585E"/>
    <w:rsid w:val="00D65C0E"/>
    <w:rsid w:val="00D65DCD"/>
    <w:rsid w:val="00D65FCC"/>
    <w:rsid w:val="00D66209"/>
    <w:rsid w:val="00D66688"/>
    <w:rsid w:val="00D66E3A"/>
    <w:rsid w:val="00D672FF"/>
    <w:rsid w:val="00D677E5"/>
    <w:rsid w:val="00D701C3"/>
    <w:rsid w:val="00D70F4C"/>
    <w:rsid w:val="00D70F8B"/>
    <w:rsid w:val="00D710E4"/>
    <w:rsid w:val="00D71715"/>
    <w:rsid w:val="00D717A8"/>
    <w:rsid w:val="00D7208B"/>
    <w:rsid w:val="00D720C7"/>
    <w:rsid w:val="00D72C32"/>
    <w:rsid w:val="00D7319D"/>
    <w:rsid w:val="00D73D83"/>
    <w:rsid w:val="00D73ED0"/>
    <w:rsid w:val="00D73F39"/>
    <w:rsid w:val="00D73FEE"/>
    <w:rsid w:val="00D742E6"/>
    <w:rsid w:val="00D7443E"/>
    <w:rsid w:val="00D747A5"/>
    <w:rsid w:val="00D74EE5"/>
    <w:rsid w:val="00D74FFB"/>
    <w:rsid w:val="00D753EB"/>
    <w:rsid w:val="00D755D4"/>
    <w:rsid w:val="00D75884"/>
    <w:rsid w:val="00D76632"/>
    <w:rsid w:val="00D76B5C"/>
    <w:rsid w:val="00D77655"/>
    <w:rsid w:val="00D80777"/>
    <w:rsid w:val="00D80AEF"/>
    <w:rsid w:val="00D80E74"/>
    <w:rsid w:val="00D824A9"/>
    <w:rsid w:val="00D83157"/>
    <w:rsid w:val="00D84A2B"/>
    <w:rsid w:val="00D84B28"/>
    <w:rsid w:val="00D85BF8"/>
    <w:rsid w:val="00D86026"/>
    <w:rsid w:val="00D866EE"/>
    <w:rsid w:val="00D86ADE"/>
    <w:rsid w:val="00D86F2A"/>
    <w:rsid w:val="00D8701C"/>
    <w:rsid w:val="00D8707A"/>
    <w:rsid w:val="00D8759B"/>
    <w:rsid w:val="00D875F2"/>
    <w:rsid w:val="00D903CC"/>
    <w:rsid w:val="00D9069D"/>
    <w:rsid w:val="00D90BE7"/>
    <w:rsid w:val="00D91070"/>
    <w:rsid w:val="00D91465"/>
    <w:rsid w:val="00D91BAD"/>
    <w:rsid w:val="00D91E53"/>
    <w:rsid w:val="00D92049"/>
    <w:rsid w:val="00D9245B"/>
    <w:rsid w:val="00D9245D"/>
    <w:rsid w:val="00D925AE"/>
    <w:rsid w:val="00D9261B"/>
    <w:rsid w:val="00D92AFF"/>
    <w:rsid w:val="00D92D4E"/>
    <w:rsid w:val="00D92DC1"/>
    <w:rsid w:val="00D93683"/>
    <w:rsid w:val="00D93839"/>
    <w:rsid w:val="00D93969"/>
    <w:rsid w:val="00D93BFB"/>
    <w:rsid w:val="00D93C4F"/>
    <w:rsid w:val="00D94457"/>
    <w:rsid w:val="00D94734"/>
    <w:rsid w:val="00D94A72"/>
    <w:rsid w:val="00D94F6A"/>
    <w:rsid w:val="00D955D6"/>
    <w:rsid w:val="00D95A0F"/>
    <w:rsid w:val="00D95B08"/>
    <w:rsid w:val="00D9656E"/>
    <w:rsid w:val="00D96738"/>
    <w:rsid w:val="00D9768B"/>
    <w:rsid w:val="00D9770C"/>
    <w:rsid w:val="00D97796"/>
    <w:rsid w:val="00DA0379"/>
    <w:rsid w:val="00DA07EA"/>
    <w:rsid w:val="00DA091D"/>
    <w:rsid w:val="00DA18FA"/>
    <w:rsid w:val="00DA1D84"/>
    <w:rsid w:val="00DA232C"/>
    <w:rsid w:val="00DA2364"/>
    <w:rsid w:val="00DA249E"/>
    <w:rsid w:val="00DA258D"/>
    <w:rsid w:val="00DA285C"/>
    <w:rsid w:val="00DA28B0"/>
    <w:rsid w:val="00DA2A24"/>
    <w:rsid w:val="00DA31D4"/>
    <w:rsid w:val="00DA3ACF"/>
    <w:rsid w:val="00DA5170"/>
    <w:rsid w:val="00DA5DE9"/>
    <w:rsid w:val="00DA5FF7"/>
    <w:rsid w:val="00DA60C6"/>
    <w:rsid w:val="00DA7576"/>
    <w:rsid w:val="00DB01E3"/>
    <w:rsid w:val="00DB09F5"/>
    <w:rsid w:val="00DB155E"/>
    <w:rsid w:val="00DB1B41"/>
    <w:rsid w:val="00DB1B6B"/>
    <w:rsid w:val="00DB1C52"/>
    <w:rsid w:val="00DB2340"/>
    <w:rsid w:val="00DB26C6"/>
    <w:rsid w:val="00DB2A8E"/>
    <w:rsid w:val="00DB2F59"/>
    <w:rsid w:val="00DB3387"/>
    <w:rsid w:val="00DB3845"/>
    <w:rsid w:val="00DB3D09"/>
    <w:rsid w:val="00DB4557"/>
    <w:rsid w:val="00DB4834"/>
    <w:rsid w:val="00DB594E"/>
    <w:rsid w:val="00DB6D65"/>
    <w:rsid w:val="00DB6F8A"/>
    <w:rsid w:val="00DB71A3"/>
    <w:rsid w:val="00DB77D0"/>
    <w:rsid w:val="00DB7FAB"/>
    <w:rsid w:val="00DC0004"/>
    <w:rsid w:val="00DC130C"/>
    <w:rsid w:val="00DC19B9"/>
    <w:rsid w:val="00DC262E"/>
    <w:rsid w:val="00DC279E"/>
    <w:rsid w:val="00DC2D26"/>
    <w:rsid w:val="00DC4FA5"/>
    <w:rsid w:val="00DC5EE8"/>
    <w:rsid w:val="00DC6618"/>
    <w:rsid w:val="00DC7413"/>
    <w:rsid w:val="00DC7A99"/>
    <w:rsid w:val="00DD0274"/>
    <w:rsid w:val="00DD15DC"/>
    <w:rsid w:val="00DD28DA"/>
    <w:rsid w:val="00DD2927"/>
    <w:rsid w:val="00DD308A"/>
    <w:rsid w:val="00DD360E"/>
    <w:rsid w:val="00DD3E0C"/>
    <w:rsid w:val="00DD3F36"/>
    <w:rsid w:val="00DD6199"/>
    <w:rsid w:val="00DD7B37"/>
    <w:rsid w:val="00DD7FAA"/>
    <w:rsid w:val="00DE006D"/>
    <w:rsid w:val="00DE0B06"/>
    <w:rsid w:val="00DE2A64"/>
    <w:rsid w:val="00DE2BB2"/>
    <w:rsid w:val="00DE387A"/>
    <w:rsid w:val="00DE431F"/>
    <w:rsid w:val="00DE463C"/>
    <w:rsid w:val="00DE4EA9"/>
    <w:rsid w:val="00DE5E9C"/>
    <w:rsid w:val="00DE6AFA"/>
    <w:rsid w:val="00DE7F76"/>
    <w:rsid w:val="00DF0F43"/>
    <w:rsid w:val="00DF1270"/>
    <w:rsid w:val="00DF134B"/>
    <w:rsid w:val="00DF1455"/>
    <w:rsid w:val="00DF1AB2"/>
    <w:rsid w:val="00DF1EDC"/>
    <w:rsid w:val="00DF25FD"/>
    <w:rsid w:val="00DF28F9"/>
    <w:rsid w:val="00DF3744"/>
    <w:rsid w:val="00DF3797"/>
    <w:rsid w:val="00DF4710"/>
    <w:rsid w:val="00DF491C"/>
    <w:rsid w:val="00DF5E3F"/>
    <w:rsid w:val="00DF6AD1"/>
    <w:rsid w:val="00DF6CB1"/>
    <w:rsid w:val="00DF725E"/>
    <w:rsid w:val="00DF7433"/>
    <w:rsid w:val="00DF744A"/>
    <w:rsid w:val="00E0016F"/>
    <w:rsid w:val="00E00921"/>
    <w:rsid w:val="00E0141B"/>
    <w:rsid w:val="00E0166C"/>
    <w:rsid w:val="00E01840"/>
    <w:rsid w:val="00E01848"/>
    <w:rsid w:val="00E01973"/>
    <w:rsid w:val="00E01B44"/>
    <w:rsid w:val="00E01F69"/>
    <w:rsid w:val="00E02014"/>
    <w:rsid w:val="00E02BD7"/>
    <w:rsid w:val="00E03262"/>
    <w:rsid w:val="00E03962"/>
    <w:rsid w:val="00E03D62"/>
    <w:rsid w:val="00E03DC3"/>
    <w:rsid w:val="00E04A2A"/>
    <w:rsid w:val="00E04A80"/>
    <w:rsid w:val="00E05529"/>
    <w:rsid w:val="00E05B4C"/>
    <w:rsid w:val="00E05EEC"/>
    <w:rsid w:val="00E06017"/>
    <w:rsid w:val="00E06426"/>
    <w:rsid w:val="00E069BF"/>
    <w:rsid w:val="00E06BDD"/>
    <w:rsid w:val="00E07422"/>
    <w:rsid w:val="00E07743"/>
    <w:rsid w:val="00E101D2"/>
    <w:rsid w:val="00E1021A"/>
    <w:rsid w:val="00E10A4A"/>
    <w:rsid w:val="00E11345"/>
    <w:rsid w:val="00E1175D"/>
    <w:rsid w:val="00E11B55"/>
    <w:rsid w:val="00E1260B"/>
    <w:rsid w:val="00E1314E"/>
    <w:rsid w:val="00E1325E"/>
    <w:rsid w:val="00E140BD"/>
    <w:rsid w:val="00E14808"/>
    <w:rsid w:val="00E14AFA"/>
    <w:rsid w:val="00E154D8"/>
    <w:rsid w:val="00E16637"/>
    <w:rsid w:val="00E16822"/>
    <w:rsid w:val="00E16CF0"/>
    <w:rsid w:val="00E16EF3"/>
    <w:rsid w:val="00E17C45"/>
    <w:rsid w:val="00E17E24"/>
    <w:rsid w:val="00E17F99"/>
    <w:rsid w:val="00E2088A"/>
    <w:rsid w:val="00E21079"/>
    <w:rsid w:val="00E2122F"/>
    <w:rsid w:val="00E22662"/>
    <w:rsid w:val="00E22F90"/>
    <w:rsid w:val="00E231FB"/>
    <w:rsid w:val="00E23551"/>
    <w:rsid w:val="00E235B8"/>
    <w:rsid w:val="00E2396B"/>
    <w:rsid w:val="00E23E3E"/>
    <w:rsid w:val="00E242DD"/>
    <w:rsid w:val="00E24596"/>
    <w:rsid w:val="00E249DA"/>
    <w:rsid w:val="00E257CE"/>
    <w:rsid w:val="00E259E9"/>
    <w:rsid w:val="00E25FA4"/>
    <w:rsid w:val="00E26706"/>
    <w:rsid w:val="00E26997"/>
    <w:rsid w:val="00E276DC"/>
    <w:rsid w:val="00E27D91"/>
    <w:rsid w:val="00E303E9"/>
    <w:rsid w:val="00E30591"/>
    <w:rsid w:val="00E316E4"/>
    <w:rsid w:val="00E3184F"/>
    <w:rsid w:val="00E31AAD"/>
    <w:rsid w:val="00E31F4F"/>
    <w:rsid w:val="00E32783"/>
    <w:rsid w:val="00E33728"/>
    <w:rsid w:val="00E3414A"/>
    <w:rsid w:val="00E345AB"/>
    <w:rsid w:val="00E3484C"/>
    <w:rsid w:val="00E34A7A"/>
    <w:rsid w:val="00E34CDC"/>
    <w:rsid w:val="00E3646B"/>
    <w:rsid w:val="00E36F57"/>
    <w:rsid w:val="00E371FA"/>
    <w:rsid w:val="00E376FE"/>
    <w:rsid w:val="00E37C29"/>
    <w:rsid w:val="00E40385"/>
    <w:rsid w:val="00E40BC0"/>
    <w:rsid w:val="00E40E6B"/>
    <w:rsid w:val="00E41E25"/>
    <w:rsid w:val="00E42017"/>
    <w:rsid w:val="00E42286"/>
    <w:rsid w:val="00E439DB"/>
    <w:rsid w:val="00E443FF"/>
    <w:rsid w:val="00E44EC2"/>
    <w:rsid w:val="00E4509E"/>
    <w:rsid w:val="00E45D4B"/>
    <w:rsid w:val="00E464CE"/>
    <w:rsid w:val="00E46669"/>
    <w:rsid w:val="00E46B02"/>
    <w:rsid w:val="00E46E5B"/>
    <w:rsid w:val="00E47A16"/>
    <w:rsid w:val="00E50638"/>
    <w:rsid w:val="00E50A07"/>
    <w:rsid w:val="00E515C7"/>
    <w:rsid w:val="00E51970"/>
    <w:rsid w:val="00E5413C"/>
    <w:rsid w:val="00E541EC"/>
    <w:rsid w:val="00E54282"/>
    <w:rsid w:val="00E54C8A"/>
    <w:rsid w:val="00E5580D"/>
    <w:rsid w:val="00E568E0"/>
    <w:rsid w:val="00E56A90"/>
    <w:rsid w:val="00E56B7A"/>
    <w:rsid w:val="00E56CC0"/>
    <w:rsid w:val="00E578D4"/>
    <w:rsid w:val="00E602CA"/>
    <w:rsid w:val="00E604AC"/>
    <w:rsid w:val="00E60571"/>
    <w:rsid w:val="00E6070E"/>
    <w:rsid w:val="00E60B79"/>
    <w:rsid w:val="00E615B1"/>
    <w:rsid w:val="00E6172D"/>
    <w:rsid w:val="00E633A7"/>
    <w:rsid w:val="00E63B89"/>
    <w:rsid w:val="00E652DA"/>
    <w:rsid w:val="00E65317"/>
    <w:rsid w:val="00E6545E"/>
    <w:rsid w:val="00E654B0"/>
    <w:rsid w:val="00E65CDC"/>
    <w:rsid w:val="00E65FD0"/>
    <w:rsid w:val="00E662EE"/>
    <w:rsid w:val="00E66694"/>
    <w:rsid w:val="00E6686E"/>
    <w:rsid w:val="00E66BB8"/>
    <w:rsid w:val="00E67E87"/>
    <w:rsid w:val="00E67EBC"/>
    <w:rsid w:val="00E70674"/>
    <w:rsid w:val="00E71C78"/>
    <w:rsid w:val="00E71E5C"/>
    <w:rsid w:val="00E720B8"/>
    <w:rsid w:val="00E72329"/>
    <w:rsid w:val="00E724C4"/>
    <w:rsid w:val="00E72CA3"/>
    <w:rsid w:val="00E73045"/>
    <w:rsid w:val="00E738BB"/>
    <w:rsid w:val="00E73C34"/>
    <w:rsid w:val="00E7470F"/>
    <w:rsid w:val="00E747D8"/>
    <w:rsid w:val="00E76914"/>
    <w:rsid w:val="00E76D4B"/>
    <w:rsid w:val="00E76E98"/>
    <w:rsid w:val="00E804F7"/>
    <w:rsid w:val="00E8069C"/>
    <w:rsid w:val="00E82166"/>
    <w:rsid w:val="00E82229"/>
    <w:rsid w:val="00E82AC8"/>
    <w:rsid w:val="00E82ADD"/>
    <w:rsid w:val="00E83583"/>
    <w:rsid w:val="00E84140"/>
    <w:rsid w:val="00E84288"/>
    <w:rsid w:val="00E84C51"/>
    <w:rsid w:val="00E84E8D"/>
    <w:rsid w:val="00E85120"/>
    <w:rsid w:val="00E8521D"/>
    <w:rsid w:val="00E85503"/>
    <w:rsid w:val="00E85CEA"/>
    <w:rsid w:val="00E86547"/>
    <w:rsid w:val="00E86F0E"/>
    <w:rsid w:val="00E87075"/>
    <w:rsid w:val="00E87873"/>
    <w:rsid w:val="00E87A72"/>
    <w:rsid w:val="00E87C11"/>
    <w:rsid w:val="00E87D87"/>
    <w:rsid w:val="00E91010"/>
    <w:rsid w:val="00E91C50"/>
    <w:rsid w:val="00E92A7A"/>
    <w:rsid w:val="00E92CED"/>
    <w:rsid w:val="00E92EE6"/>
    <w:rsid w:val="00E92F26"/>
    <w:rsid w:val="00E932E8"/>
    <w:rsid w:val="00E9330C"/>
    <w:rsid w:val="00E939E9"/>
    <w:rsid w:val="00E93CAF"/>
    <w:rsid w:val="00E9464D"/>
    <w:rsid w:val="00E95352"/>
    <w:rsid w:val="00E95B41"/>
    <w:rsid w:val="00E95BCE"/>
    <w:rsid w:val="00E966D6"/>
    <w:rsid w:val="00E96951"/>
    <w:rsid w:val="00E96B9E"/>
    <w:rsid w:val="00E97411"/>
    <w:rsid w:val="00E97566"/>
    <w:rsid w:val="00EA0105"/>
    <w:rsid w:val="00EA05CA"/>
    <w:rsid w:val="00EA1068"/>
    <w:rsid w:val="00EA17D2"/>
    <w:rsid w:val="00EA19C0"/>
    <w:rsid w:val="00EA1CF4"/>
    <w:rsid w:val="00EA22FB"/>
    <w:rsid w:val="00EA31CF"/>
    <w:rsid w:val="00EA404A"/>
    <w:rsid w:val="00EA4FC5"/>
    <w:rsid w:val="00EA5948"/>
    <w:rsid w:val="00EA5E1C"/>
    <w:rsid w:val="00EA61D1"/>
    <w:rsid w:val="00EA6663"/>
    <w:rsid w:val="00EA7828"/>
    <w:rsid w:val="00EA7E74"/>
    <w:rsid w:val="00EB0156"/>
    <w:rsid w:val="00EB028D"/>
    <w:rsid w:val="00EB043E"/>
    <w:rsid w:val="00EB07F7"/>
    <w:rsid w:val="00EB0F84"/>
    <w:rsid w:val="00EB13AB"/>
    <w:rsid w:val="00EB19E1"/>
    <w:rsid w:val="00EB1FA8"/>
    <w:rsid w:val="00EB52E3"/>
    <w:rsid w:val="00EB58FA"/>
    <w:rsid w:val="00EB5EBD"/>
    <w:rsid w:val="00EB6F3D"/>
    <w:rsid w:val="00EB7C26"/>
    <w:rsid w:val="00EC0AB1"/>
    <w:rsid w:val="00EC1274"/>
    <w:rsid w:val="00EC15EF"/>
    <w:rsid w:val="00EC2E61"/>
    <w:rsid w:val="00EC3006"/>
    <w:rsid w:val="00EC3D22"/>
    <w:rsid w:val="00EC4B73"/>
    <w:rsid w:val="00EC607E"/>
    <w:rsid w:val="00EC61B9"/>
    <w:rsid w:val="00EC63E9"/>
    <w:rsid w:val="00EC7ADB"/>
    <w:rsid w:val="00ED0B11"/>
    <w:rsid w:val="00ED0B9F"/>
    <w:rsid w:val="00ED20FC"/>
    <w:rsid w:val="00ED2360"/>
    <w:rsid w:val="00ED2E89"/>
    <w:rsid w:val="00ED33E1"/>
    <w:rsid w:val="00ED365A"/>
    <w:rsid w:val="00ED48A4"/>
    <w:rsid w:val="00ED4C1A"/>
    <w:rsid w:val="00ED526F"/>
    <w:rsid w:val="00ED5DD3"/>
    <w:rsid w:val="00ED624A"/>
    <w:rsid w:val="00ED72CF"/>
    <w:rsid w:val="00ED785A"/>
    <w:rsid w:val="00EE0350"/>
    <w:rsid w:val="00EE0C25"/>
    <w:rsid w:val="00EE13CC"/>
    <w:rsid w:val="00EE265D"/>
    <w:rsid w:val="00EE3A2C"/>
    <w:rsid w:val="00EE3ABD"/>
    <w:rsid w:val="00EE40F5"/>
    <w:rsid w:val="00EE41D4"/>
    <w:rsid w:val="00EE42E1"/>
    <w:rsid w:val="00EE4368"/>
    <w:rsid w:val="00EE44D2"/>
    <w:rsid w:val="00EE4A72"/>
    <w:rsid w:val="00EE4B7C"/>
    <w:rsid w:val="00EE4CD0"/>
    <w:rsid w:val="00EE4DA4"/>
    <w:rsid w:val="00EE5FFA"/>
    <w:rsid w:val="00EE62C3"/>
    <w:rsid w:val="00EE6B0A"/>
    <w:rsid w:val="00EE709E"/>
    <w:rsid w:val="00EE778F"/>
    <w:rsid w:val="00EE77E2"/>
    <w:rsid w:val="00EE7ED8"/>
    <w:rsid w:val="00EF0020"/>
    <w:rsid w:val="00EF0272"/>
    <w:rsid w:val="00EF0931"/>
    <w:rsid w:val="00EF24A3"/>
    <w:rsid w:val="00EF2D60"/>
    <w:rsid w:val="00EF2E15"/>
    <w:rsid w:val="00EF3769"/>
    <w:rsid w:val="00EF37FC"/>
    <w:rsid w:val="00EF5560"/>
    <w:rsid w:val="00EF577E"/>
    <w:rsid w:val="00EF5BDA"/>
    <w:rsid w:val="00EF62A8"/>
    <w:rsid w:val="00EF699F"/>
    <w:rsid w:val="00EF6EB7"/>
    <w:rsid w:val="00EF70D2"/>
    <w:rsid w:val="00EF73E6"/>
    <w:rsid w:val="00EF76AC"/>
    <w:rsid w:val="00EF7F2E"/>
    <w:rsid w:val="00F00275"/>
    <w:rsid w:val="00F004C1"/>
    <w:rsid w:val="00F0089D"/>
    <w:rsid w:val="00F00F0B"/>
    <w:rsid w:val="00F02012"/>
    <w:rsid w:val="00F03653"/>
    <w:rsid w:val="00F03661"/>
    <w:rsid w:val="00F038B7"/>
    <w:rsid w:val="00F0410B"/>
    <w:rsid w:val="00F047AA"/>
    <w:rsid w:val="00F04A5B"/>
    <w:rsid w:val="00F04E94"/>
    <w:rsid w:val="00F0539F"/>
    <w:rsid w:val="00F05A73"/>
    <w:rsid w:val="00F05EC9"/>
    <w:rsid w:val="00F0644C"/>
    <w:rsid w:val="00F06986"/>
    <w:rsid w:val="00F07827"/>
    <w:rsid w:val="00F07A4D"/>
    <w:rsid w:val="00F07A7B"/>
    <w:rsid w:val="00F07A98"/>
    <w:rsid w:val="00F07C58"/>
    <w:rsid w:val="00F07D6B"/>
    <w:rsid w:val="00F103DA"/>
    <w:rsid w:val="00F1069E"/>
    <w:rsid w:val="00F10A0A"/>
    <w:rsid w:val="00F111BF"/>
    <w:rsid w:val="00F114E7"/>
    <w:rsid w:val="00F11EBD"/>
    <w:rsid w:val="00F11FAA"/>
    <w:rsid w:val="00F127AC"/>
    <w:rsid w:val="00F13493"/>
    <w:rsid w:val="00F13876"/>
    <w:rsid w:val="00F13EA0"/>
    <w:rsid w:val="00F14169"/>
    <w:rsid w:val="00F14C1D"/>
    <w:rsid w:val="00F160A3"/>
    <w:rsid w:val="00F16DD3"/>
    <w:rsid w:val="00F16EC9"/>
    <w:rsid w:val="00F1712B"/>
    <w:rsid w:val="00F175D0"/>
    <w:rsid w:val="00F17E76"/>
    <w:rsid w:val="00F20488"/>
    <w:rsid w:val="00F212A0"/>
    <w:rsid w:val="00F2147D"/>
    <w:rsid w:val="00F21587"/>
    <w:rsid w:val="00F21821"/>
    <w:rsid w:val="00F21DC6"/>
    <w:rsid w:val="00F21E4B"/>
    <w:rsid w:val="00F220FE"/>
    <w:rsid w:val="00F221A9"/>
    <w:rsid w:val="00F22822"/>
    <w:rsid w:val="00F22BE3"/>
    <w:rsid w:val="00F22E8A"/>
    <w:rsid w:val="00F22F71"/>
    <w:rsid w:val="00F23517"/>
    <w:rsid w:val="00F2380F"/>
    <w:rsid w:val="00F23E37"/>
    <w:rsid w:val="00F2566A"/>
    <w:rsid w:val="00F25DD5"/>
    <w:rsid w:val="00F2655A"/>
    <w:rsid w:val="00F2747A"/>
    <w:rsid w:val="00F306F3"/>
    <w:rsid w:val="00F307B6"/>
    <w:rsid w:val="00F307FF"/>
    <w:rsid w:val="00F3119A"/>
    <w:rsid w:val="00F32A2A"/>
    <w:rsid w:val="00F33563"/>
    <w:rsid w:val="00F3375D"/>
    <w:rsid w:val="00F33FBA"/>
    <w:rsid w:val="00F34140"/>
    <w:rsid w:val="00F34439"/>
    <w:rsid w:val="00F34666"/>
    <w:rsid w:val="00F3480F"/>
    <w:rsid w:val="00F34E49"/>
    <w:rsid w:val="00F34EB8"/>
    <w:rsid w:val="00F351E3"/>
    <w:rsid w:val="00F35934"/>
    <w:rsid w:val="00F359B7"/>
    <w:rsid w:val="00F35F89"/>
    <w:rsid w:val="00F3645C"/>
    <w:rsid w:val="00F3656A"/>
    <w:rsid w:val="00F36A5C"/>
    <w:rsid w:val="00F36CEB"/>
    <w:rsid w:val="00F36D88"/>
    <w:rsid w:val="00F37ABB"/>
    <w:rsid w:val="00F4040F"/>
    <w:rsid w:val="00F40A9A"/>
    <w:rsid w:val="00F40B41"/>
    <w:rsid w:val="00F41125"/>
    <w:rsid w:val="00F41900"/>
    <w:rsid w:val="00F43118"/>
    <w:rsid w:val="00F432B7"/>
    <w:rsid w:val="00F43A98"/>
    <w:rsid w:val="00F43DF9"/>
    <w:rsid w:val="00F43F2C"/>
    <w:rsid w:val="00F444CE"/>
    <w:rsid w:val="00F44B53"/>
    <w:rsid w:val="00F44F95"/>
    <w:rsid w:val="00F4592D"/>
    <w:rsid w:val="00F45CD9"/>
    <w:rsid w:val="00F4600D"/>
    <w:rsid w:val="00F465BD"/>
    <w:rsid w:val="00F46EA3"/>
    <w:rsid w:val="00F47955"/>
    <w:rsid w:val="00F47FFC"/>
    <w:rsid w:val="00F50708"/>
    <w:rsid w:val="00F5108E"/>
    <w:rsid w:val="00F5145E"/>
    <w:rsid w:val="00F51C48"/>
    <w:rsid w:val="00F535BF"/>
    <w:rsid w:val="00F53D6C"/>
    <w:rsid w:val="00F54BA8"/>
    <w:rsid w:val="00F55497"/>
    <w:rsid w:val="00F56543"/>
    <w:rsid w:val="00F56C2B"/>
    <w:rsid w:val="00F570F6"/>
    <w:rsid w:val="00F57325"/>
    <w:rsid w:val="00F575C5"/>
    <w:rsid w:val="00F576B7"/>
    <w:rsid w:val="00F57CEF"/>
    <w:rsid w:val="00F602EF"/>
    <w:rsid w:val="00F60B53"/>
    <w:rsid w:val="00F60F0F"/>
    <w:rsid w:val="00F61031"/>
    <w:rsid w:val="00F619F3"/>
    <w:rsid w:val="00F61D13"/>
    <w:rsid w:val="00F61ED9"/>
    <w:rsid w:val="00F62ED9"/>
    <w:rsid w:val="00F634BA"/>
    <w:rsid w:val="00F64202"/>
    <w:rsid w:val="00F648D8"/>
    <w:rsid w:val="00F64AC5"/>
    <w:rsid w:val="00F6501B"/>
    <w:rsid w:val="00F658C5"/>
    <w:rsid w:val="00F658C9"/>
    <w:rsid w:val="00F65B9F"/>
    <w:rsid w:val="00F6642B"/>
    <w:rsid w:val="00F66F8D"/>
    <w:rsid w:val="00F671AF"/>
    <w:rsid w:val="00F67593"/>
    <w:rsid w:val="00F676E4"/>
    <w:rsid w:val="00F7067D"/>
    <w:rsid w:val="00F70C17"/>
    <w:rsid w:val="00F71651"/>
    <w:rsid w:val="00F717F5"/>
    <w:rsid w:val="00F7181D"/>
    <w:rsid w:val="00F72D88"/>
    <w:rsid w:val="00F732B0"/>
    <w:rsid w:val="00F732C1"/>
    <w:rsid w:val="00F7344E"/>
    <w:rsid w:val="00F73B85"/>
    <w:rsid w:val="00F73BB2"/>
    <w:rsid w:val="00F73E8C"/>
    <w:rsid w:val="00F741A2"/>
    <w:rsid w:val="00F749DE"/>
    <w:rsid w:val="00F75DCD"/>
    <w:rsid w:val="00F77012"/>
    <w:rsid w:val="00F7790B"/>
    <w:rsid w:val="00F809D2"/>
    <w:rsid w:val="00F80B76"/>
    <w:rsid w:val="00F8153B"/>
    <w:rsid w:val="00F81788"/>
    <w:rsid w:val="00F82937"/>
    <w:rsid w:val="00F831CA"/>
    <w:rsid w:val="00F83601"/>
    <w:rsid w:val="00F84857"/>
    <w:rsid w:val="00F84C98"/>
    <w:rsid w:val="00F85299"/>
    <w:rsid w:val="00F85A86"/>
    <w:rsid w:val="00F85DCF"/>
    <w:rsid w:val="00F85DE8"/>
    <w:rsid w:val="00F86D1D"/>
    <w:rsid w:val="00F86DC2"/>
    <w:rsid w:val="00F87384"/>
    <w:rsid w:val="00F87B2C"/>
    <w:rsid w:val="00F90A3B"/>
    <w:rsid w:val="00F90DAA"/>
    <w:rsid w:val="00F91877"/>
    <w:rsid w:val="00F922BA"/>
    <w:rsid w:val="00F923C5"/>
    <w:rsid w:val="00F927EF"/>
    <w:rsid w:val="00F92B4D"/>
    <w:rsid w:val="00F92E4F"/>
    <w:rsid w:val="00F9368D"/>
    <w:rsid w:val="00F9377B"/>
    <w:rsid w:val="00F942C4"/>
    <w:rsid w:val="00F95B00"/>
    <w:rsid w:val="00F96D6E"/>
    <w:rsid w:val="00F97247"/>
    <w:rsid w:val="00F978A2"/>
    <w:rsid w:val="00FA21DE"/>
    <w:rsid w:val="00FA22A6"/>
    <w:rsid w:val="00FA3065"/>
    <w:rsid w:val="00FA317F"/>
    <w:rsid w:val="00FA36F6"/>
    <w:rsid w:val="00FA3B28"/>
    <w:rsid w:val="00FA3C19"/>
    <w:rsid w:val="00FA4DE2"/>
    <w:rsid w:val="00FA5A27"/>
    <w:rsid w:val="00FA5CDE"/>
    <w:rsid w:val="00FA5D87"/>
    <w:rsid w:val="00FA606A"/>
    <w:rsid w:val="00FA624D"/>
    <w:rsid w:val="00FA6625"/>
    <w:rsid w:val="00FA67F5"/>
    <w:rsid w:val="00FA6B88"/>
    <w:rsid w:val="00FA6D55"/>
    <w:rsid w:val="00FA7826"/>
    <w:rsid w:val="00FB0243"/>
    <w:rsid w:val="00FB039F"/>
    <w:rsid w:val="00FB1069"/>
    <w:rsid w:val="00FB15EE"/>
    <w:rsid w:val="00FB167B"/>
    <w:rsid w:val="00FB19E5"/>
    <w:rsid w:val="00FB22CA"/>
    <w:rsid w:val="00FB2F1D"/>
    <w:rsid w:val="00FB33F6"/>
    <w:rsid w:val="00FB383C"/>
    <w:rsid w:val="00FB43C0"/>
    <w:rsid w:val="00FB48F9"/>
    <w:rsid w:val="00FB50FC"/>
    <w:rsid w:val="00FB5B53"/>
    <w:rsid w:val="00FB6CB8"/>
    <w:rsid w:val="00FB73A5"/>
    <w:rsid w:val="00FB750C"/>
    <w:rsid w:val="00FB7677"/>
    <w:rsid w:val="00FB78D9"/>
    <w:rsid w:val="00FC03CF"/>
    <w:rsid w:val="00FC0C31"/>
    <w:rsid w:val="00FC10AF"/>
    <w:rsid w:val="00FC2015"/>
    <w:rsid w:val="00FC2143"/>
    <w:rsid w:val="00FC24CD"/>
    <w:rsid w:val="00FC2974"/>
    <w:rsid w:val="00FC306B"/>
    <w:rsid w:val="00FC4920"/>
    <w:rsid w:val="00FC55E7"/>
    <w:rsid w:val="00FC59ED"/>
    <w:rsid w:val="00FC6872"/>
    <w:rsid w:val="00FC6955"/>
    <w:rsid w:val="00FC6FBA"/>
    <w:rsid w:val="00FC74AB"/>
    <w:rsid w:val="00FC7975"/>
    <w:rsid w:val="00FD0120"/>
    <w:rsid w:val="00FD06DA"/>
    <w:rsid w:val="00FD08C0"/>
    <w:rsid w:val="00FD117B"/>
    <w:rsid w:val="00FD182C"/>
    <w:rsid w:val="00FD1C56"/>
    <w:rsid w:val="00FD23AF"/>
    <w:rsid w:val="00FD2640"/>
    <w:rsid w:val="00FD2A78"/>
    <w:rsid w:val="00FD2B6D"/>
    <w:rsid w:val="00FD2F58"/>
    <w:rsid w:val="00FD3418"/>
    <w:rsid w:val="00FD3F56"/>
    <w:rsid w:val="00FD444C"/>
    <w:rsid w:val="00FD4C0F"/>
    <w:rsid w:val="00FD4D0A"/>
    <w:rsid w:val="00FD539C"/>
    <w:rsid w:val="00FD573B"/>
    <w:rsid w:val="00FD6231"/>
    <w:rsid w:val="00FD6909"/>
    <w:rsid w:val="00FD6A77"/>
    <w:rsid w:val="00FD6DE0"/>
    <w:rsid w:val="00FD7925"/>
    <w:rsid w:val="00FD7A2D"/>
    <w:rsid w:val="00FE0368"/>
    <w:rsid w:val="00FE038A"/>
    <w:rsid w:val="00FE06C5"/>
    <w:rsid w:val="00FE0DFE"/>
    <w:rsid w:val="00FE1B57"/>
    <w:rsid w:val="00FE2404"/>
    <w:rsid w:val="00FE24BF"/>
    <w:rsid w:val="00FE265B"/>
    <w:rsid w:val="00FE28CC"/>
    <w:rsid w:val="00FE2F58"/>
    <w:rsid w:val="00FE3578"/>
    <w:rsid w:val="00FE4317"/>
    <w:rsid w:val="00FE46D9"/>
    <w:rsid w:val="00FE4F3A"/>
    <w:rsid w:val="00FE547D"/>
    <w:rsid w:val="00FE58F8"/>
    <w:rsid w:val="00FE5F1D"/>
    <w:rsid w:val="00FE65C4"/>
    <w:rsid w:val="00FE669C"/>
    <w:rsid w:val="00FE6A9B"/>
    <w:rsid w:val="00FE6C25"/>
    <w:rsid w:val="00FE702E"/>
    <w:rsid w:val="00FE7634"/>
    <w:rsid w:val="00FF0298"/>
    <w:rsid w:val="00FF0702"/>
    <w:rsid w:val="00FF1ABD"/>
    <w:rsid w:val="00FF2AFE"/>
    <w:rsid w:val="00FF3273"/>
    <w:rsid w:val="00FF33C4"/>
    <w:rsid w:val="00FF3C56"/>
    <w:rsid w:val="00FF42E1"/>
    <w:rsid w:val="00FF54EA"/>
    <w:rsid w:val="00FF5889"/>
    <w:rsid w:val="00FF5F45"/>
    <w:rsid w:val="00FF6395"/>
    <w:rsid w:val="00FF666C"/>
    <w:rsid w:val="00FF67CC"/>
    <w:rsid w:val="00FF6FB6"/>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List 8"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1st level,Section Head,l1,Level 1 Topic Heading,b1,H11,H12,H13,H14,H15,H16,H17,1.0,Title1,Sec1,h11,1st level1,h12,1st level2,h13,1st level3,h14,1st level4,h15,1st level5,h16,1st level6,h17,1st level7,h18,1st level8,h111,1st level11,h121,h131"/>
    <w:basedOn w:val="a"/>
    <w:next w:val="a"/>
    <w:link w:val="1Char"/>
    <w:uiPriority w:val="9"/>
    <w:qFormat/>
    <w:rsid w:val="006309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66"/>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aliases w:val="h3,H3,sect1.2.3,Alt+3,1.1.1 Heading 3,Titolo Sotto/Sottosezione,1.1.1.标题 3,Bold Head,bh,l3,CT,3rd level,3,Head 3,h31,section:3,Level 3 Head,heading 3,1.1.1,BOD 0,heading 31,h32,heading 32,h311,heading 311,h33,heading 33,h312,heading 312,h321,h34,1."/>
    <w:basedOn w:val="a"/>
    <w:next w:val="a"/>
    <w:link w:val="3Char"/>
    <w:uiPriority w:val="9"/>
    <w:unhideWhenUsed/>
    <w:qFormat/>
    <w:rsid w:val="00805766"/>
    <w:pPr>
      <w:keepNext/>
      <w:keepLines/>
      <w:spacing w:before="260" w:after="260" w:line="416" w:lineRule="auto"/>
      <w:outlineLvl w:val="2"/>
    </w:pPr>
    <w:rPr>
      <w:rFonts w:eastAsia="宋体"/>
      <w:b/>
      <w:bCs/>
      <w:sz w:val="28"/>
      <w:szCs w:val="32"/>
    </w:rPr>
  </w:style>
  <w:style w:type="paragraph" w:styleId="4">
    <w:name w:val="heading 4"/>
    <w:aliases w:val="h4,heading 4,h41,heading 41,h42,heading 42,h411,heading 411,h43,heading 43,h412,heading 412,h421,heading 421,h4111,heading 4111,h44,heading 44,h413,heading 413,h422,heading 422,h4112,heading 4112,h45,heading 45,h414,heading 414,h423,h4113,h46,Head4"/>
    <w:basedOn w:val="a"/>
    <w:next w:val="a"/>
    <w:link w:val="4Char"/>
    <w:uiPriority w:val="9"/>
    <w:qFormat/>
    <w:rsid w:val="00DA0379"/>
    <w:pPr>
      <w:keepNext/>
      <w:keepLines/>
      <w:numPr>
        <w:ilvl w:val="3"/>
        <w:numId w:val="3"/>
      </w:numPr>
      <w:adjustRightInd w:val="0"/>
      <w:spacing w:line="540" w:lineRule="exact"/>
      <w:textAlignment w:val="baseline"/>
      <w:outlineLvl w:val="3"/>
    </w:pPr>
    <w:rPr>
      <w:rFonts w:ascii="仿宋_GB2312" w:eastAsia="仿宋_GB2312" w:hAnsi="Arial" w:cs="Times New Roman"/>
      <w:kern w:val="0"/>
      <w:sz w:val="28"/>
      <w:szCs w:val="20"/>
    </w:rPr>
  </w:style>
  <w:style w:type="paragraph" w:styleId="5">
    <w:name w:val="heading 5"/>
    <w:basedOn w:val="a"/>
    <w:next w:val="a"/>
    <w:link w:val="5Char"/>
    <w:qFormat/>
    <w:rsid w:val="00DA0379"/>
    <w:pPr>
      <w:keepNext/>
      <w:keepLines/>
      <w:adjustRightInd w:val="0"/>
      <w:spacing w:before="280" w:after="290" w:line="376" w:lineRule="atLeast"/>
      <w:ind w:left="2100" w:hanging="420"/>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DA0379"/>
    <w:pPr>
      <w:keepNext/>
      <w:keepLine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DA0379"/>
    <w:pPr>
      <w:keepNext/>
      <w:keepLines/>
      <w:adjustRightInd w:val="0"/>
      <w:spacing w:before="240" w:after="64" w:line="320" w:lineRule="atLeast"/>
      <w:ind w:left="2940" w:hanging="420"/>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DA0379"/>
    <w:pPr>
      <w:keepNext/>
      <w:keepLine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DA0379"/>
    <w:pPr>
      <w:keepNext/>
      <w:keepLine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1st level Char,Section Head Char,l1 Char,Level 1 Topic Heading Char,b1 Char,H11 Char,H12 Char,H13 Char,H14 Char,H15 Char,H16 Char,H17 Char,1.0 Char,Title1 Char,Sec1 Char,h11 Char,1st level1 Char,h12 Char,1st level2 Char"/>
    <w:basedOn w:val="a0"/>
    <w:link w:val="1"/>
    <w:uiPriority w:val="9"/>
    <w:rsid w:val="006309C3"/>
    <w:rPr>
      <w:b/>
      <w:bCs/>
      <w:kern w:val="44"/>
      <w:sz w:val="44"/>
      <w:szCs w:val="44"/>
    </w:rPr>
  </w:style>
  <w:style w:type="character" w:customStyle="1" w:styleId="2Char">
    <w:name w:val="标题 2 Char"/>
    <w:basedOn w:val="a0"/>
    <w:link w:val="2"/>
    <w:uiPriority w:val="9"/>
    <w:rsid w:val="00805766"/>
    <w:rPr>
      <w:rFonts w:asciiTheme="majorHAnsi" w:eastAsia="宋体" w:hAnsiTheme="majorHAnsi" w:cstheme="majorBidi"/>
      <w:b/>
      <w:bCs/>
      <w:sz w:val="32"/>
      <w:szCs w:val="32"/>
    </w:rPr>
  </w:style>
  <w:style w:type="character" w:customStyle="1" w:styleId="3Char">
    <w:name w:val="标题 3 Char"/>
    <w:aliases w:val="h3 Char,H3 Char,sect1.2.3 Char,Alt+3 Char,1.1.1 Heading 3 Char,Titolo Sotto/Sottosezione Char,1.1.1.标题 3 Char,Bold Head Char,bh Char,l3 Char,CT Char,3rd level Char,3 Char,Head 3 Char,h31 Char,section:3 Char,Level 3 Head Char,heading 3 Char"/>
    <w:basedOn w:val="a0"/>
    <w:link w:val="3"/>
    <w:uiPriority w:val="9"/>
    <w:rsid w:val="00805766"/>
    <w:rPr>
      <w:rFonts w:eastAsia="宋体"/>
      <w:b/>
      <w:bCs/>
      <w:sz w:val="28"/>
      <w:szCs w:val="32"/>
    </w:rPr>
  </w:style>
  <w:style w:type="character" w:customStyle="1" w:styleId="4Char">
    <w:name w:val="标题 4 Char"/>
    <w:aliases w:val="h4 Char,heading 4 Char,h41 Char,heading 41 Char,h42 Char,heading 42 Char,h411 Char,heading 411 Char,h43 Char,heading 43 Char,h412 Char,heading 412 Char,h421 Char,heading 421 Char,h4111 Char,heading 4111 Char,h44 Char,heading 44 Char,h413 Char"/>
    <w:basedOn w:val="a0"/>
    <w:link w:val="4"/>
    <w:uiPriority w:val="9"/>
    <w:rsid w:val="00DA0379"/>
    <w:rPr>
      <w:rFonts w:ascii="仿宋_GB2312" w:eastAsia="仿宋_GB2312" w:hAnsi="Arial" w:cs="Times New Roman"/>
      <w:kern w:val="0"/>
      <w:sz w:val="28"/>
      <w:szCs w:val="20"/>
    </w:rPr>
  </w:style>
  <w:style w:type="character" w:customStyle="1" w:styleId="5Char">
    <w:name w:val="标题 5 Char"/>
    <w:basedOn w:val="a0"/>
    <w:link w:val="5"/>
    <w:rsid w:val="00DA0379"/>
    <w:rPr>
      <w:rFonts w:ascii="Times New Roman" w:eastAsia="宋体" w:hAnsi="Times New Roman" w:cs="Times New Roman"/>
      <w:b/>
      <w:kern w:val="0"/>
      <w:sz w:val="28"/>
      <w:szCs w:val="20"/>
    </w:rPr>
  </w:style>
  <w:style w:type="character" w:customStyle="1" w:styleId="6Char">
    <w:name w:val="标题 6 Char"/>
    <w:basedOn w:val="a0"/>
    <w:link w:val="6"/>
    <w:rsid w:val="00DA0379"/>
    <w:rPr>
      <w:rFonts w:ascii="Arial" w:eastAsia="黑体" w:hAnsi="Arial" w:cs="Times New Roman"/>
      <w:b/>
      <w:kern w:val="0"/>
      <w:sz w:val="24"/>
      <w:szCs w:val="20"/>
    </w:rPr>
  </w:style>
  <w:style w:type="character" w:customStyle="1" w:styleId="7Char">
    <w:name w:val="标题 7 Char"/>
    <w:basedOn w:val="a0"/>
    <w:link w:val="7"/>
    <w:rsid w:val="00DA0379"/>
    <w:rPr>
      <w:rFonts w:ascii="Times New Roman" w:eastAsia="宋体" w:hAnsi="Times New Roman" w:cs="Times New Roman"/>
      <w:b/>
      <w:kern w:val="0"/>
      <w:sz w:val="24"/>
      <w:szCs w:val="20"/>
    </w:rPr>
  </w:style>
  <w:style w:type="character" w:customStyle="1" w:styleId="8Char">
    <w:name w:val="标题 8 Char"/>
    <w:basedOn w:val="a0"/>
    <w:link w:val="8"/>
    <w:rsid w:val="00DA0379"/>
    <w:rPr>
      <w:rFonts w:ascii="Arial" w:eastAsia="黑体" w:hAnsi="Arial" w:cs="Times New Roman"/>
      <w:kern w:val="0"/>
      <w:sz w:val="24"/>
      <w:szCs w:val="20"/>
    </w:rPr>
  </w:style>
  <w:style w:type="character" w:customStyle="1" w:styleId="9Char">
    <w:name w:val="标题 9 Char"/>
    <w:basedOn w:val="a0"/>
    <w:link w:val="9"/>
    <w:rsid w:val="00DA0379"/>
    <w:rPr>
      <w:rFonts w:ascii="Arial" w:eastAsia="黑体" w:hAnsi="Arial" w:cs="Times New Roman"/>
      <w:kern w:val="0"/>
      <w:szCs w:val="20"/>
    </w:rPr>
  </w:style>
  <w:style w:type="paragraph" w:styleId="a3">
    <w:name w:val="List Paragraph"/>
    <w:basedOn w:val="a"/>
    <w:uiPriority w:val="34"/>
    <w:qFormat/>
    <w:rsid w:val="009F15AF"/>
    <w:pPr>
      <w:ind w:firstLineChars="200" w:firstLine="420"/>
    </w:pPr>
  </w:style>
  <w:style w:type="paragraph" w:styleId="a4">
    <w:name w:val="header"/>
    <w:aliases w:val="Alt+M,[Header],header odd,页眉1,even,Header/Footer,header,Hyphen,hdr,Cover Page,Ò³Ã¼,Header1,Header x,Header bold,he,first,heading one,header odd1,header odd2,header odd3,header odd4,header odd5,header odd6,header1,header2,header3,header odd11"/>
    <w:basedOn w:val="a"/>
    <w:link w:val="Char"/>
    <w:unhideWhenUsed/>
    <w:qFormat/>
    <w:rsid w:val="0031106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Alt+M Char,[Header] Char,header odd Char,页眉1 Char,even Char,Header/Footer Char,header Char,Hyphen Char,hdr Char,Cover Page Char,Ò³Ã¼ Char,Header1 Char,Header x Char,Header bold Char,he Char,first Char,heading one Char,header odd1 Char"/>
    <w:basedOn w:val="a0"/>
    <w:link w:val="a4"/>
    <w:qFormat/>
    <w:rsid w:val="0031106C"/>
    <w:rPr>
      <w:sz w:val="18"/>
      <w:szCs w:val="18"/>
    </w:rPr>
  </w:style>
  <w:style w:type="paragraph" w:styleId="a5">
    <w:name w:val="footer"/>
    <w:basedOn w:val="a"/>
    <w:link w:val="Char0"/>
    <w:uiPriority w:val="99"/>
    <w:unhideWhenUsed/>
    <w:qFormat/>
    <w:rsid w:val="0031106C"/>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1106C"/>
    <w:rPr>
      <w:sz w:val="18"/>
      <w:szCs w:val="18"/>
    </w:rPr>
  </w:style>
  <w:style w:type="table" w:styleId="a6">
    <w:name w:val="Table Grid"/>
    <w:basedOn w:val="a1"/>
    <w:uiPriority w:val="59"/>
    <w:qFormat/>
    <w:rsid w:val="00E2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Cha">
    <w:name w:val="样式 正文缩进正文标准正文（首行缩进两字） Char段落正文缩进 Char Char Char段落正文缩进 Ch Cha..."/>
    <w:basedOn w:val="a7"/>
    <w:rsid w:val="00C907D8"/>
    <w:rPr>
      <w:rFonts w:ascii="Calibri" w:eastAsia="宋体" w:hAnsi="Calibri" w:cs="Times New Roman"/>
    </w:rPr>
  </w:style>
  <w:style w:type="paragraph" w:styleId="a7">
    <w:name w:val="Normal Indent"/>
    <w:basedOn w:val="a"/>
    <w:link w:val="Char1"/>
    <w:unhideWhenUsed/>
    <w:rsid w:val="00C907D8"/>
    <w:pPr>
      <w:ind w:firstLineChars="200" w:firstLine="420"/>
    </w:pPr>
  </w:style>
  <w:style w:type="character" w:customStyle="1" w:styleId="Char1">
    <w:name w:val="正文缩进 Char"/>
    <w:link w:val="a7"/>
    <w:rsid w:val="003901DE"/>
  </w:style>
  <w:style w:type="paragraph" w:styleId="a8">
    <w:name w:val="Body Text"/>
    <w:aliases w:val="正文文字,bt,body text"/>
    <w:basedOn w:val="a"/>
    <w:link w:val="Char10"/>
    <w:rsid w:val="00962EA9"/>
    <w:pPr>
      <w:spacing w:line="360" w:lineRule="auto"/>
      <w:ind w:firstLineChars="200" w:firstLine="480"/>
    </w:pPr>
    <w:rPr>
      <w:rFonts w:ascii="Times New Roman" w:eastAsia="宋体" w:hAnsi="Times New Roman" w:cs="Times New Roman"/>
      <w:sz w:val="24"/>
      <w:szCs w:val="20"/>
    </w:rPr>
  </w:style>
  <w:style w:type="character" w:customStyle="1" w:styleId="Char10">
    <w:name w:val="正文文本 Char1"/>
    <w:aliases w:val="正文文字 Char,bt Char,body text Char"/>
    <w:link w:val="a8"/>
    <w:rsid w:val="00962EA9"/>
    <w:rPr>
      <w:rFonts w:ascii="Times New Roman" w:eastAsia="宋体" w:hAnsi="Times New Roman" w:cs="Times New Roman"/>
      <w:sz w:val="24"/>
      <w:szCs w:val="20"/>
    </w:rPr>
  </w:style>
  <w:style w:type="character" w:customStyle="1" w:styleId="Char2">
    <w:name w:val="正文文本 Char"/>
    <w:basedOn w:val="a0"/>
    <w:uiPriority w:val="99"/>
    <w:semiHidden/>
    <w:rsid w:val="00962EA9"/>
  </w:style>
  <w:style w:type="paragraph" w:customStyle="1" w:styleId="-">
    <w:name w:val="图名称-"/>
    <w:basedOn w:val="a"/>
    <w:link w:val="-Char"/>
    <w:rsid w:val="009C7CE6"/>
    <w:pPr>
      <w:keepLines/>
      <w:tabs>
        <w:tab w:val="num" w:pos="360"/>
      </w:tabs>
      <w:spacing w:line="360" w:lineRule="auto"/>
      <w:jc w:val="center"/>
      <w:outlineLvl w:val="6"/>
    </w:pPr>
    <w:rPr>
      <w:rFonts w:ascii="Times New Roman" w:eastAsia="宋体" w:hAnsi="Times New Roman" w:cs="Times New Roman"/>
      <w:szCs w:val="20"/>
    </w:rPr>
  </w:style>
  <w:style w:type="character" w:customStyle="1" w:styleId="-Char">
    <w:name w:val="图名称- Char"/>
    <w:basedOn w:val="a0"/>
    <w:link w:val="-"/>
    <w:rsid w:val="009C7CE6"/>
    <w:rPr>
      <w:rFonts w:ascii="Times New Roman" w:eastAsia="宋体" w:hAnsi="Times New Roman" w:cs="Times New Roman"/>
      <w:szCs w:val="20"/>
    </w:rPr>
  </w:style>
  <w:style w:type="paragraph" w:styleId="a9">
    <w:name w:val="Balloon Text"/>
    <w:basedOn w:val="a"/>
    <w:link w:val="Char3"/>
    <w:uiPriority w:val="99"/>
    <w:unhideWhenUsed/>
    <w:qFormat/>
    <w:rsid w:val="00194E17"/>
    <w:rPr>
      <w:sz w:val="18"/>
      <w:szCs w:val="18"/>
    </w:rPr>
  </w:style>
  <w:style w:type="character" w:customStyle="1" w:styleId="Char3">
    <w:name w:val="批注框文本 Char"/>
    <w:basedOn w:val="a0"/>
    <w:link w:val="a9"/>
    <w:uiPriority w:val="99"/>
    <w:qFormat/>
    <w:rsid w:val="00194E17"/>
    <w:rPr>
      <w:sz w:val="18"/>
      <w:szCs w:val="18"/>
    </w:rPr>
  </w:style>
  <w:style w:type="paragraph" w:customStyle="1" w:styleId="-0">
    <w:name w:val="表名称-"/>
    <w:basedOn w:val="a"/>
    <w:link w:val="-Char0"/>
    <w:qFormat/>
    <w:rsid w:val="00601091"/>
    <w:pPr>
      <w:keepNext/>
      <w:tabs>
        <w:tab w:val="num" w:pos="360"/>
      </w:tabs>
      <w:spacing w:line="360" w:lineRule="auto"/>
      <w:ind w:firstLineChars="200" w:firstLine="420"/>
      <w:jc w:val="left"/>
      <w:outlineLvl w:val="6"/>
    </w:pPr>
    <w:rPr>
      <w:rFonts w:ascii="Times New Roman" w:eastAsia="宋体" w:hAnsi="Times New Roman" w:cs="Times New Roman"/>
      <w:szCs w:val="20"/>
    </w:rPr>
  </w:style>
  <w:style w:type="character" w:customStyle="1" w:styleId="-Char0">
    <w:name w:val="表名称- Char"/>
    <w:basedOn w:val="a0"/>
    <w:link w:val="-0"/>
    <w:rsid w:val="00601091"/>
    <w:rPr>
      <w:rFonts w:ascii="Times New Roman" w:eastAsia="宋体" w:hAnsi="Times New Roman" w:cs="Times New Roman"/>
      <w:szCs w:val="20"/>
    </w:rPr>
  </w:style>
  <w:style w:type="paragraph" w:customStyle="1" w:styleId="aa">
    <w:name w:val="表格内容"/>
    <w:basedOn w:val="a"/>
    <w:link w:val="Char4"/>
    <w:rsid w:val="00B328CF"/>
    <w:pPr>
      <w:jc w:val="center"/>
    </w:pPr>
    <w:rPr>
      <w:rFonts w:ascii="Times New Roman" w:eastAsia="宋体" w:hAnsi="Times New Roman" w:cs="Times New Roman"/>
      <w:szCs w:val="24"/>
    </w:rPr>
  </w:style>
  <w:style w:type="character" w:customStyle="1" w:styleId="Char4">
    <w:name w:val="表格内容 Char"/>
    <w:link w:val="aa"/>
    <w:rsid w:val="00B328CF"/>
    <w:rPr>
      <w:rFonts w:ascii="Times New Roman" w:eastAsia="宋体" w:hAnsi="Times New Roman" w:cs="Times New Roman"/>
      <w:szCs w:val="24"/>
    </w:rPr>
  </w:style>
  <w:style w:type="character" w:customStyle="1" w:styleId="Char5">
    <w:name w:val="纯文本 Char"/>
    <w:aliases w:val="Plain Text Char Char Char Char Char,Plain Text Char Char Char Char1,Plain Text Char Char Char Char Char Char Char Char Char"/>
    <w:link w:val="ab"/>
    <w:rsid w:val="000F30EC"/>
    <w:rPr>
      <w:rFonts w:ascii="宋体" w:eastAsia="宋体" w:hAnsi="Courier New" w:cs="Courier New"/>
      <w:szCs w:val="21"/>
    </w:rPr>
  </w:style>
  <w:style w:type="paragraph" w:styleId="ab">
    <w:name w:val="Plain Text"/>
    <w:aliases w:val="Plain Text Char Char Char Char,Plain Text Char Char Char,Plain Text Char Char Char Char Char Char Char Char"/>
    <w:basedOn w:val="a"/>
    <w:link w:val="Char5"/>
    <w:rsid w:val="000F30EC"/>
    <w:rPr>
      <w:rFonts w:ascii="宋体" w:eastAsia="宋体" w:hAnsi="Courier New" w:cs="Courier New"/>
      <w:szCs w:val="21"/>
    </w:rPr>
  </w:style>
  <w:style w:type="character" w:customStyle="1" w:styleId="Char11">
    <w:name w:val="纯文本 Char1"/>
    <w:basedOn w:val="a0"/>
    <w:uiPriority w:val="99"/>
    <w:semiHidden/>
    <w:rsid w:val="000F30EC"/>
    <w:rPr>
      <w:rFonts w:ascii="宋体" w:eastAsia="宋体" w:hAnsi="Courier New" w:cs="Courier New"/>
      <w:szCs w:val="21"/>
    </w:rPr>
  </w:style>
  <w:style w:type="paragraph" w:styleId="TOC">
    <w:name w:val="TOC Heading"/>
    <w:basedOn w:val="1"/>
    <w:next w:val="a"/>
    <w:uiPriority w:val="39"/>
    <w:unhideWhenUsed/>
    <w:qFormat/>
    <w:rsid w:val="006E2A8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link w:val="1Char0"/>
    <w:autoRedefine/>
    <w:uiPriority w:val="39"/>
    <w:unhideWhenUsed/>
    <w:rsid w:val="002D2A96"/>
    <w:pPr>
      <w:spacing w:before="360"/>
      <w:jc w:val="left"/>
    </w:pPr>
    <w:rPr>
      <w:rFonts w:asciiTheme="majorHAnsi" w:hAnsiTheme="majorHAnsi"/>
      <w:b/>
      <w:bCs/>
      <w:caps/>
      <w:sz w:val="30"/>
      <w:szCs w:val="24"/>
    </w:rPr>
  </w:style>
  <w:style w:type="character" w:customStyle="1" w:styleId="1Char0">
    <w:name w:val="目录 1 Char"/>
    <w:link w:val="10"/>
    <w:uiPriority w:val="39"/>
    <w:rsid w:val="003901DE"/>
    <w:rPr>
      <w:rFonts w:asciiTheme="majorHAnsi" w:hAnsiTheme="majorHAnsi"/>
      <w:b/>
      <w:bCs/>
      <w:caps/>
      <w:sz w:val="30"/>
      <w:szCs w:val="24"/>
    </w:rPr>
  </w:style>
  <w:style w:type="paragraph" w:styleId="20">
    <w:name w:val="toc 2"/>
    <w:basedOn w:val="a"/>
    <w:next w:val="a"/>
    <w:link w:val="2Char0"/>
    <w:autoRedefine/>
    <w:uiPriority w:val="39"/>
    <w:unhideWhenUsed/>
    <w:rsid w:val="002D2A96"/>
    <w:pPr>
      <w:spacing w:before="240"/>
      <w:jc w:val="left"/>
    </w:pPr>
    <w:rPr>
      <w:bCs/>
      <w:sz w:val="24"/>
      <w:szCs w:val="20"/>
    </w:rPr>
  </w:style>
  <w:style w:type="character" w:customStyle="1" w:styleId="2Char0">
    <w:name w:val="目录 2 Char"/>
    <w:link w:val="20"/>
    <w:uiPriority w:val="39"/>
    <w:rsid w:val="003901DE"/>
    <w:rPr>
      <w:bCs/>
      <w:sz w:val="24"/>
      <w:szCs w:val="20"/>
    </w:rPr>
  </w:style>
  <w:style w:type="paragraph" w:styleId="30">
    <w:name w:val="toc 3"/>
    <w:basedOn w:val="a"/>
    <w:next w:val="a"/>
    <w:link w:val="3Char0"/>
    <w:autoRedefine/>
    <w:uiPriority w:val="39"/>
    <w:unhideWhenUsed/>
    <w:rsid w:val="006E2A8D"/>
    <w:pPr>
      <w:ind w:left="210"/>
      <w:jc w:val="left"/>
    </w:pPr>
    <w:rPr>
      <w:sz w:val="20"/>
      <w:szCs w:val="20"/>
    </w:rPr>
  </w:style>
  <w:style w:type="character" w:customStyle="1" w:styleId="3Char0">
    <w:name w:val="目录 3 Char"/>
    <w:link w:val="30"/>
    <w:uiPriority w:val="39"/>
    <w:rsid w:val="003901DE"/>
    <w:rPr>
      <w:sz w:val="20"/>
      <w:szCs w:val="20"/>
    </w:rPr>
  </w:style>
  <w:style w:type="character" w:styleId="ac">
    <w:name w:val="Hyperlink"/>
    <w:basedOn w:val="a0"/>
    <w:uiPriority w:val="99"/>
    <w:unhideWhenUsed/>
    <w:rsid w:val="006E2A8D"/>
    <w:rPr>
      <w:color w:val="0000FF" w:themeColor="hyperlink"/>
      <w:u w:val="single"/>
    </w:rPr>
  </w:style>
  <w:style w:type="paragraph" w:customStyle="1" w:styleId="CharCharCharCharCharCharChar">
    <w:name w:val="Char Char Char Char Char Char Char"/>
    <w:basedOn w:val="a"/>
    <w:rsid w:val="00E8069C"/>
    <w:pPr>
      <w:widowControl/>
      <w:spacing w:after="160" w:line="240" w:lineRule="exact"/>
      <w:jc w:val="left"/>
    </w:pPr>
    <w:rPr>
      <w:rFonts w:ascii="Verdana" w:eastAsia="宋体" w:hAnsi="Verdana" w:cs="Times New Roman"/>
      <w:kern w:val="0"/>
      <w:sz w:val="20"/>
      <w:szCs w:val="20"/>
      <w:lang w:eastAsia="en-US"/>
    </w:rPr>
  </w:style>
  <w:style w:type="paragraph" w:styleId="ad">
    <w:name w:val="Document Map"/>
    <w:basedOn w:val="a"/>
    <w:link w:val="Char6"/>
    <w:uiPriority w:val="99"/>
    <w:unhideWhenUsed/>
    <w:rsid w:val="000429C9"/>
    <w:rPr>
      <w:rFonts w:ascii="宋体" w:eastAsia="宋体"/>
      <w:sz w:val="18"/>
      <w:szCs w:val="18"/>
    </w:rPr>
  </w:style>
  <w:style w:type="character" w:customStyle="1" w:styleId="Char6">
    <w:name w:val="文档结构图 Char"/>
    <w:basedOn w:val="a0"/>
    <w:link w:val="ad"/>
    <w:uiPriority w:val="99"/>
    <w:rsid w:val="000429C9"/>
    <w:rPr>
      <w:rFonts w:ascii="宋体" w:eastAsia="宋体"/>
      <w:sz w:val="18"/>
      <w:szCs w:val="18"/>
    </w:rPr>
  </w:style>
  <w:style w:type="paragraph" w:styleId="40">
    <w:name w:val="toc 4"/>
    <w:basedOn w:val="a"/>
    <w:next w:val="a"/>
    <w:autoRedefine/>
    <w:uiPriority w:val="39"/>
    <w:unhideWhenUsed/>
    <w:rsid w:val="001866FF"/>
    <w:pPr>
      <w:ind w:left="420"/>
      <w:jc w:val="left"/>
    </w:pPr>
    <w:rPr>
      <w:sz w:val="20"/>
      <w:szCs w:val="20"/>
    </w:rPr>
  </w:style>
  <w:style w:type="paragraph" w:styleId="50">
    <w:name w:val="toc 5"/>
    <w:basedOn w:val="a"/>
    <w:next w:val="a"/>
    <w:autoRedefine/>
    <w:uiPriority w:val="39"/>
    <w:unhideWhenUsed/>
    <w:rsid w:val="001866FF"/>
    <w:pPr>
      <w:ind w:left="630"/>
      <w:jc w:val="left"/>
    </w:pPr>
    <w:rPr>
      <w:sz w:val="20"/>
      <w:szCs w:val="20"/>
    </w:rPr>
  </w:style>
  <w:style w:type="paragraph" w:styleId="60">
    <w:name w:val="toc 6"/>
    <w:basedOn w:val="a"/>
    <w:next w:val="a"/>
    <w:autoRedefine/>
    <w:uiPriority w:val="39"/>
    <w:unhideWhenUsed/>
    <w:rsid w:val="001866FF"/>
    <w:pPr>
      <w:ind w:left="840"/>
      <w:jc w:val="left"/>
    </w:pPr>
    <w:rPr>
      <w:sz w:val="20"/>
      <w:szCs w:val="20"/>
    </w:rPr>
  </w:style>
  <w:style w:type="paragraph" w:styleId="70">
    <w:name w:val="toc 7"/>
    <w:basedOn w:val="a"/>
    <w:next w:val="a"/>
    <w:link w:val="7Char0"/>
    <w:autoRedefine/>
    <w:uiPriority w:val="39"/>
    <w:unhideWhenUsed/>
    <w:rsid w:val="001866FF"/>
    <w:pPr>
      <w:ind w:left="1050"/>
      <w:jc w:val="left"/>
    </w:pPr>
    <w:rPr>
      <w:sz w:val="20"/>
      <w:szCs w:val="20"/>
    </w:rPr>
  </w:style>
  <w:style w:type="character" w:customStyle="1" w:styleId="7Char0">
    <w:name w:val="目录 7 Char"/>
    <w:link w:val="70"/>
    <w:rsid w:val="003901DE"/>
    <w:rPr>
      <w:sz w:val="20"/>
      <w:szCs w:val="20"/>
    </w:rPr>
  </w:style>
  <w:style w:type="paragraph" w:styleId="80">
    <w:name w:val="toc 8"/>
    <w:basedOn w:val="a"/>
    <w:next w:val="a"/>
    <w:autoRedefine/>
    <w:uiPriority w:val="39"/>
    <w:unhideWhenUsed/>
    <w:rsid w:val="001866FF"/>
    <w:pPr>
      <w:ind w:left="1260"/>
      <w:jc w:val="left"/>
    </w:pPr>
    <w:rPr>
      <w:sz w:val="20"/>
      <w:szCs w:val="20"/>
    </w:rPr>
  </w:style>
  <w:style w:type="paragraph" w:styleId="90">
    <w:name w:val="toc 9"/>
    <w:basedOn w:val="a"/>
    <w:next w:val="a"/>
    <w:autoRedefine/>
    <w:uiPriority w:val="39"/>
    <w:unhideWhenUsed/>
    <w:rsid w:val="001866FF"/>
    <w:pPr>
      <w:ind w:left="1470"/>
      <w:jc w:val="left"/>
    </w:pPr>
    <w:rPr>
      <w:sz w:val="20"/>
      <w:szCs w:val="20"/>
    </w:rPr>
  </w:style>
  <w:style w:type="character" w:styleId="ae">
    <w:name w:val="Strong"/>
    <w:basedOn w:val="a0"/>
    <w:uiPriority w:val="22"/>
    <w:qFormat/>
    <w:rsid w:val="0026652F"/>
    <w:rPr>
      <w:b/>
      <w:bCs/>
    </w:rPr>
  </w:style>
  <w:style w:type="paragraph" w:customStyle="1" w:styleId="af">
    <w:name w:val="封面上部"/>
    <w:basedOn w:val="a"/>
    <w:rsid w:val="00F73BB2"/>
    <w:pPr>
      <w:adjustRightInd w:val="0"/>
      <w:spacing w:line="360" w:lineRule="auto"/>
      <w:jc w:val="center"/>
      <w:textAlignment w:val="baseline"/>
    </w:pPr>
    <w:rPr>
      <w:rFonts w:ascii="Arial" w:eastAsia="黑体" w:hAnsi="Times New Roman" w:cs="Times New Roman"/>
      <w:kern w:val="0"/>
      <w:sz w:val="32"/>
      <w:szCs w:val="20"/>
    </w:rPr>
  </w:style>
  <w:style w:type="paragraph" w:styleId="af0">
    <w:name w:val="Normal (Web)"/>
    <w:basedOn w:val="a"/>
    <w:uiPriority w:val="99"/>
    <w:unhideWhenUsed/>
    <w:qFormat/>
    <w:rsid w:val="00355AAD"/>
    <w:pPr>
      <w:widowControl/>
      <w:spacing w:before="100" w:beforeAutospacing="1" w:after="100" w:afterAutospacing="1"/>
      <w:jc w:val="left"/>
    </w:pPr>
    <w:rPr>
      <w:rFonts w:ascii="宋体" w:eastAsia="宋体" w:hAnsi="宋体" w:cs="宋体"/>
      <w:kern w:val="0"/>
      <w:sz w:val="24"/>
      <w:szCs w:val="24"/>
    </w:rPr>
  </w:style>
  <w:style w:type="character" w:customStyle="1" w:styleId="11">
    <w:name w:val="明显强调1"/>
    <w:aliases w:val="正文编号,明显强调11,明显强调111"/>
    <w:rsid w:val="000F5E99"/>
    <w:rPr>
      <w:rFonts w:ascii="宋体" w:eastAsia="宋体" w:hAnsi="宋体"/>
      <w:b/>
      <w:color w:val="000000"/>
      <w:sz w:val="24"/>
      <w:shd w:val="clear" w:color="auto" w:fill="FFFFFF"/>
    </w:rPr>
  </w:style>
  <w:style w:type="paragraph" w:customStyle="1" w:styleId="21">
    <w:name w:val="样式 首行缩进:  2 字符"/>
    <w:basedOn w:val="a"/>
    <w:qFormat/>
    <w:rsid w:val="00841951"/>
    <w:pPr>
      <w:widowControl/>
      <w:spacing w:line="360" w:lineRule="auto"/>
      <w:ind w:firstLineChars="200" w:firstLine="200"/>
    </w:pPr>
    <w:rPr>
      <w:rFonts w:ascii="Times New Roman" w:eastAsia="宋体" w:hAnsi="Times New Roman" w:cs="宋体"/>
      <w:sz w:val="24"/>
      <w:szCs w:val="20"/>
    </w:rPr>
  </w:style>
  <w:style w:type="character" w:styleId="af1">
    <w:name w:val="Emphasis"/>
    <w:basedOn w:val="a0"/>
    <w:uiPriority w:val="20"/>
    <w:qFormat/>
    <w:rsid w:val="00C21782"/>
    <w:rPr>
      <w:i/>
      <w:iCs/>
    </w:rPr>
  </w:style>
  <w:style w:type="paragraph" w:styleId="HTML">
    <w:name w:val="HTML Preformatted"/>
    <w:basedOn w:val="a"/>
    <w:link w:val="HTMLChar"/>
    <w:uiPriority w:val="99"/>
    <w:unhideWhenUsed/>
    <w:rsid w:val="00DA0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A0379"/>
    <w:rPr>
      <w:rFonts w:ascii="宋体" w:eastAsia="宋体" w:hAnsi="宋体" w:cs="宋体"/>
      <w:kern w:val="0"/>
      <w:sz w:val="24"/>
      <w:szCs w:val="24"/>
    </w:rPr>
  </w:style>
  <w:style w:type="character" w:customStyle="1" w:styleId="Char7">
    <w:name w:val="表格 Char"/>
    <w:aliases w:val="题注 Char,alt+d Char,tyx题注 Char"/>
    <w:link w:val="af2"/>
    <w:rsid w:val="00DA0379"/>
    <w:rPr>
      <w:rFonts w:ascii="仿宋_GB2312" w:eastAsia="仿宋_GB2312"/>
      <w:sz w:val="28"/>
      <w:szCs w:val="28"/>
    </w:rPr>
  </w:style>
  <w:style w:type="paragraph" w:customStyle="1" w:styleId="af2">
    <w:name w:val="表格"/>
    <w:basedOn w:val="a"/>
    <w:link w:val="Char7"/>
    <w:rsid w:val="00DA0379"/>
    <w:pPr>
      <w:adjustRightInd w:val="0"/>
      <w:spacing w:line="400" w:lineRule="atLeast"/>
      <w:textAlignment w:val="baseline"/>
    </w:pPr>
    <w:rPr>
      <w:rFonts w:ascii="仿宋_GB2312" w:eastAsia="仿宋_GB2312"/>
      <w:sz w:val="28"/>
      <w:szCs w:val="28"/>
    </w:rPr>
  </w:style>
  <w:style w:type="character" w:styleId="af3">
    <w:name w:val="annotation reference"/>
    <w:rsid w:val="00DA0379"/>
    <w:rPr>
      <w:sz w:val="21"/>
      <w:szCs w:val="21"/>
    </w:rPr>
  </w:style>
  <w:style w:type="character" w:styleId="af4">
    <w:name w:val="page number"/>
    <w:rsid w:val="00DA0379"/>
    <w:rPr>
      <w:sz w:val="24"/>
    </w:rPr>
  </w:style>
  <w:style w:type="character" w:customStyle="1" w:styleId="Char8">
    <w:name w:val="文档正文 Char"/>
    <w:link w:val="af5"/>
    <w:rsid w:val="00DA0379"/>
    <w:rPr>
      <w:rFonts w:ascii="仿宋_GB2312" w:eastAsia="仿宋_GB2312"/>
      <w:sz w:val="28"/>
      <w:u w:color="000000"/>
    </w:rPr>
  </w:style>
  <w:style w:type="paragraph" w:customStyle="1" w:styleId="af5">
    <w:name w:val="文档正文"/>
    <w:basedOn w:val="a"/>
    <w:next w:val="a"/>
    <w:link w:val="Char8"/>
    <w:rsid w:val="00DA0379"/>
    <w:pPr>
      <w:spacing w:line="312" w:lineRule="atLeast"/>
      <w:ind w:firstLine="567"/>
    </w:pPr>
    <w:rPr>
      <w:rFonts w:ascii="仿宋_GB2312" w:eastAsia="仿宋_GB2312"/>
      <w:sz w:val="28"/>
      <w:u w:color="000000"/>
    </w:rPr>
  </w:style>
  <w:style w:type="paragraph" w:customStyle="1" w:styleId="af6">
    <w:name w:val="缺省文本"/>
    <w:basedOn w:val="a"/>
    <w:rsid w:val="00DA0379"/>
    <w:pPr>
      <w:widowControl/>
      <w:autoSpaceDE w:val="0"/>
      <w:autoSpaceDN w:val="0"/>
      <w:adjustRightInd w:val="0"/>
      <w:jc w:val="left"/>
    </w:pPr>
    <w:rPr>
      <w:rFonts w:ascii="Times New Roman" w:eastAsia="Times New Roman" w:hAnsi="Times New Roman" w:cs="Times New Roman"/>
      <w:kern w:val="0"/>
      <w:sz w:val="24"/>
      <w:szCs w:val="24"/>
      <w:lang w:eastAsia="en-US"/>
    </w:rPr>
  </w:style>
  <w:style w:type="paragraph" w:customStyle="1" w:styleId="xl25">
    <w:name w:val="xl2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24">
    <w:name w:val="xl2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8"/>
      <w:szCs w:val="28"/>
    </w:rPr>
  </w:style>
  <w:style w:type="paragraph" w:customStyle="1" w:styleId="font8">
    <w:name w:val="font8"/>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45">
    <w:name w:val="xl45"/>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customStyle="1" w:styleId="xl57">
    <w:name w:val="xl57"/>
    <w:basedOn w:val="a"/>
    <w:rsid w:val="00DA0379"/>
    <w:pPr>
      <w:widowControl/>
      <w:pBdr>
        <w:top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51">
    <w:name w:val="xl51"/>
    <w:basedOn w:val="a"/>
    <w:rsid w:val="00DA0379"/>
    <w:pPr>
      <w:widowControl/>
      <w:spacing w:before="100" w:beforeAutospacing="1" w:after="100" w:afterAutospacing="1"/>
      <w:jc w:val="center"/>
      <w:textAlignment w:val="bottom"/>
    </w:pPr>
    <w:rPr>
      <w:rFonts w:ascii="仿宋_GB2312" w:eastAsia="仿宋_GB2312" w:hAnsi="Arial Unicode MS" w:cs="Arial Unicode MS" w:hint="eastAsia"/>
      <w:kern w:val="0"/>
      <w:sz w:val="20"/>
      <w:szCs w:val="20"/>
    </w:rPr>
  </w:style>
  <w:style w:type="paragraph" w:customStyle="1" w:styleId="xl53">
    <w:name w:val="xl5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TableText">
    <w:name w:val="Table Text"/>
    <w:rsid w:val="00DA0379"/>
    <w:pPr>
      <w:snapToGrid w:val="0"/>
      <w:spacing w:before="80" w:after="80"/>
    </w:pPr>
    <w:rPr>
      <w:rFonts w:ascii="Arial" w:eastAsia="宋体" w:hAnsi="Arial" w:cs="Times New Roman"/>
      <w:kern w:val="0"/>
      <w:sz w:val="18"/>
      <w:szCs w:val="20"/>
    </w:rPr>
  </w:style>
  <w:style w:type="paragraph" w:styleId="af7">
    <w:name w:val="annotation text"/>
    <w:basedOn w:val="a"/>
    <w:link w:val="Char9"/>
    <w:rsid w:val="00DA0379"/>
    <w:pPr>
      <w:adjustRightInd w:val="0"/>
      <w:spacing w:line="312" w:lineRule="atLeast"/>
      <w:jc w:val="left"/>
      <w:textAlignment w:val="baseline"/>
    </w:pPr>
    <w:rPr>
      <w:rFonts w:ascii="Times New Roman" w:eastAsia="宋体" w:hAnsi="Times New Roman" w:cs="Times New Roman"/>
      <w:kern w:val="0"/>
      <w:szCs w:val="20"/>
    </w:rPr>
  </w:style>
  <w:style w:type="character" w:customStyle="1" w:styleId="Char9">
    <w:name w:val="批注文字 Char"/>
    <w:basedOn w:val="a0"/>
    <w:link w:val="af7"/>
    <w:rsid w:val="00DA0379"/>
    <w:rPr>
      <w:rFonts w:ascii="Times New Roman" w:eastAsia="宋体" w:hAnsi="Times New Roman" w:cs="Times New Roman"/>
      <w:kern w:val="0"/>
      <w:szCs w:val="20"/>
    </w:rPr>
  </w:style>
  <w:style w:type="paragraph" w:customStyle="1" w:styleId="font11">
    <w:name w:val="font11"/>
    <w:basedOn w:val="a"/>
    <w:rsid w:val="00DA037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7">
    <w:name w:val="font7"/>
    <w:basedOn w:val="a"/>
    <w:rsid w:val="00DA037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xl28">
    <w:name w:val="xl2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1Char">
    <w:name w:val="Char Char Char Char Char Char1 Char"/>
    <w:basedOn w:val="ad"/>
    <w:rsid w:val="00DA0379"/>
    <w:pPr>
      <w:shd w:val="clear" w:color="auto" w:fill="000080"/>
    </w:pPr>
    <w:rPr>
      <w:rFonts w:ascii="Tahoma" w:hAnsi="Tahoma" w:cs="Times New Roman"/>
      <w:sz w:val="24"/>
      <w:szCs w:val="24"/>
    </w:rPr>
  </w:style>
  <w:style w:type="paragraph" w:customStyle="1" w:styleId="3186">
    <w:name w:val="样式 标题 3 + 首行缩进:  1.86 字符"/>
    <w:basedOn w:val="3"/>
    <w:rsid w:val="00DA0379"/>
    <w:pPr>
      <w:spacing w:before="0" w:after="0" w:line="540" w:lineRule="exact"/>
      <w:ind w:firstLineChars="186" w:firstLine="186"/>
    </w:pPr>
    <w:rPr>
      <w:rFonts w:ascii="Monospac821 BT" w:eastAsia="楷体_GB2312" w:hAnsi="Monospac821 BT" w:cs="宋体"/>
      <w:sz w:val="30"/>
      <w:szCs w:val="20"/>
    </w:rPr>
  </w:style>
  <w:style w:type="paragraph" w:styleId="af8">
    <w:name w:val="Body Text Indent"/>
    <w:basedOn w:val="a"/>
    <w:link w:val="Chara"/>
    <w:rsid w:val="00DA0379"/>
    <w:pPr>
      <w:adjustRightInd w:val="0"/>
      <w:spacing w:line="312" w:lineRule="atLeast"/>
      <w:ind w:firstLineChars="100" w:firstLine="210"/>
      <w:textAlignment w:val="baseline"/>
    </w:pPr>
    <w:rPr>
      <w:rFonts w:ascii="宋体" w:eastAsia="宋体" w:hAnsi="宋体" w:cs="Times New Roman"/>
      <w:kern w:val="0"/>
      <w:szCs w:val="20"/>
    </w:rPr>
  </w:style>
  <w:style w:type="character" w:customStyle="1" w:styleId="Chara">
    <w:name w:val="正文文本缩进 Char"/>
    <w:basedOn w:val="a0"/>
    <w:link w:val="af8"/>
    <w:rsid w:val="00DA0379"/>
    <w:rPr>
      <w:rFonts w:ascii="宋体" w:eastAsia="宋体" w:hAnsi="宋体" w:cs="Times New Roman"/>
      <w:kern w:val="0"/>
      <w:szCs w:val="20"/>
    </w:rPr>
  </w:style>
  <w:style w:type="paragraph" w:customStyle="1" w:styleId="ParaCharCharCharCharCharCharCharCharCharCharCharCharCharChar">
    <w:name w:val="默认段落字体 Para Char Char Char Char Char Char Char Char Char Char Char Char Char Char"/>
    <w:basedOn w:val="ad"/>
    <w:rsid w:val="00DA0379"/>
    <w:pPr>
      <w:shd w:val="clear" w:color="auto" w:fill="000080"/>
    </w:pPr>
    <w:rPr>
      <w:rFonts w:ascii="Tahoma" w:hAnsi="Tahoma" w:cs="Times New Roman"/>
      <w:sz w:val="24"/>
      <w:szCs w:val="24"/>
    </w:rPr>
  </w:style>
  <w:style w:type="paragraph" w:customStyle="1" w:styleId="xl38">
    <w:name w:val="xl3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DA037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3">
    <w:name w:val="xl63"/>
    <w:basedOn w:val="a"/>
    <w:rsid w:val="00DA037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
    <w:rsid w:val="00DA037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26">
    <w:name w:val="xl2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43">
    <w:name w:val="xl43"/>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b/>
      <w:bCs/>
      <w:kern w:val="0"/>
      <w:sz w:val="24"/>
      <w:szCs w:val="24"/>
    </w:rPr>
  </w:style>
  <w:style w:type="paragraph" w:customStyle="1" w:styleId="font5">
    <w:name w:val="font5"/>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6">
    <w:name w:val="xl3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6">
    <w:name w:val="font6"/>
    <w:basedOn w:val="a"/>
    <w:rsid w:val="00DA037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6">
    <w:name w:val="xl66"/>
    <w:basedOn w:val="a"/>
    <w:rsid w:val="00DA0379"/>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styleId="af9">
    <w:name w:val="annotation subject"/>
    <w:basedOn w:val="af7"/>
    <w:next w:val="af7"/>
    <w:link w:val="Charb"/>
    <w:rsid w:val="00DA0379"/>
    <w:rPr>
      <w:b/>
      <w:bCs/>
    </w:rPr>
  </w:style>
  <w:style w:type="character" w:customStyle="1" w:styleId="Charb">
    <w:name w:val="批注主题 Char"/>
    <w:basedOn w:val="Char9"/>
    <w:link w:val="af9"/>
    <w:rsid w:val="00DA0379"/>
    <w:rPr>
      <w:rFonts w:ascii="Times New Roman" w:eastAsia="宋体" w:hAnsi="Times New Roman" w:cs="Times New Roman"/>
      <w:b/>
      <w:bCs/>
      <w:kern w:val="0"/>
      <w:szCs w:val="20"/>
    </w:rPr>
  </w:style>
  <w:style w:type="paragraph" w:customStyle="1" w:styleId="xl48">
    <w:name w:val="xl48"/>
    <w:basedOn w:val="a"/>
    <w:rsid w:val="00DA037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afa">
    <w:name w:val="Body Text First Indent"/>
    <w:basedOn w:val="a8"/>
    <w:link w:val="Charc"/>
    <w:rsid w:val="00DA0379"/>
    <w:pPr>
      <w:adjustRightInd w:val="0"/>
      <w:spacing w:after="120" w:line="312" w:lineRule="atLeast"/>
      <w:ind w:firstLineChars="100" w:firstLine="420"/>
      <w:textAlignment w:val="baseline"/>
    </w:pPr>
    <w:rPr>
      <w:kern w:val="0"/>
      <w:sz w:val="21"/>
    </w:rPr>
  </w:style>
  <w:style w:type="character" w:customStyle="1" w:styleId="Charc">
    <w:name w:val="正文首行缩进 Char"/>
    <w:basedOn w:val="Char10"/>
    <w:link w:val="afa"/>
    <w:rsid w:val="00DA0379"/>
    <w:rPr>
      <w:rFonts w:ascii="Times New Roman" w:eastAsia="宋体" w:hAnsi="Times New Roman" w:cs="Times New Roman"/>
      <w:kern w:val="0"/>
      <w:sz w:val="24"/>
      <w:szCs w:val="20"/>
    </w:rPr>
  </w:style>
  <w:style w:type="paragraph" w:customStyle="1" w:styleId="xl29">
    <w:name w:val="xl2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39">
    <w:name w:val="xl3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0">
    <w:name w:val="font0"/>
    <w:basedOn w:val="a"/>
    <w:rsid w:val="00DA037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9">
    <w:name w:val="font9"/>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styleId="22">
    <w:name w:val="Body Text Indent 2"/>
    <w:basedOn w:val="a"/>
    <w:link w:val="2Char1"/>
    <w:rsid w:val="00DA0379"/>
    <w:pPr>
      <w:ind w:left="564"/>
    </w:pPr>
    <w:rPr>
      <w:rFonts w:ascii="Times New Roman" w:eastAsia="仿宋_GB2312" w:hAnsi="Times New Roman" w:cs="Times New Roman"/>
      <w:sz w:val="28"/>
      <w:szCs w:val="24"/>
    </w:rPr>
  </w:style>
  <w:style w:type="character" w:customStyle="1" w:styleId="2Char1">
    <w:name w:val="正文文本缩进 2 Char"/>
    <w:basedOn w:val="a0"/>
    <w:link w:val="22"/>
    <w:rsid w:val="00DA0379"/>
    <w:rPr>
      <w:rFonts w:ascii="Times New Roman" w:eastAsia="仿宋_GB2312" w:hAnsi="Times New Roman" w:cs="Times New Roman"/>
      <w:sz w:val="28"/>
      <w:szCs w:val="24"/>
    </w:rPr>
  </w:style>
  <w:style w:type="paragraph" w:customStyle="1" w:styleId="xl54">
    <w:name w:val="xl54"/>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styleId="31">
    <w:name w:val="Body Text 3"/>
    <w:basedOn w:val="a"/>
    <w:link w:val="3Char1"/>
    <w:rsid w:val="00DA0379"/>
    <w:rPr>
      <w:rFonts w:ascii="Times New Roman" w:eastAsia="宋体" w:hAnsi="Times New Roman" w:cs="Times New Roman"/>
      <w:sz w:val="32"/>
      <w:szCs w:val="24"/>
    </w:rPr>
  </w:style>
  <w:style w:type="character" w:customStyle="1" w:styleId="3Char1">
    <w:name w:val="正文文本 3 Char"/>
    <w:basedOn w:val="a0"/>
    <w:link w:val="31"/>
    <w:rsid w:val="00DA0379"/>
    <w:rPr>
      <w:rFonts w:ascii="Times New Roman" w:eastAsia="宋体" w:hAnsi="Times New Roman" w:cs="Times New Roman"/>
      <w:sz w:val="32"/>
      <w:szCs w:val="24"/>
    </w:rPr>
  </w:style>
  <w:style w:type="paragraph" w:customStyle="1" w:styleId="12">
    <w:name w:val="正文1"/>
    <w:basedOn w:val="a"/>
    <w:rsid w:val="00DA0379"/>
    <w:pPr>
      <w:spacing w:line="360" w:lineRule="auto"/>
      <w:ind w:firstLineChars="200" w:firstLine="200"/>
    </w:pPr>
    <w:rPr>
      <w:rFonts w:ascii="Times New Roman" w:eastAsia="宋体" w:hAnsi="Times New Roman" w:cs="Times New Roman"/>
      <w:kern w:val="0"/>
      <w:sz w:val="24"/>
      <w:szCs w:val="20"/>
    </w:rPr>
  </w:style>
  <w:style w:type="paragraph" w:customStyle="1" w:styleId="afb">
    <w:name w:val="题头内容"/>
    <w:basedOn w:val="a"/>
    <w:rsid w:val="00DA0379"/>
    <w:pPr>
      <w:adjustRightInd w:val="0"/>
      <w:spacing w:before="120" w:after="120" w:line="312" w:lineRule="atLeast"/>
      <w:ind w:right="879" w:firstLine="839"/>
      <w:jc w:val="center"/>
      <w:textAlignment w:val="baseline"/>
    </w:pPr>
    <w:rPr>
      <w:rFonts w:ascii="黑体" w:eastAsia="黑体" w:hAnsi="Times New Roman" w:cs="Times New Roman"/>
      <w:kern w:val="0"/>
      <w:sz w:val="32"/>
      <w:szCs w:val="20"/>
    </w:rPr>
  </w:style>
  <w:style w:type="paragraph" w:styleId="afc">
    <w:name w:val="Title"/>
    <w:aliases w:val="图号,图 文字"/>
    <w:basedOn w:val="a"/>
    <w:link w:val="Chard"/>
    <w:qFormat/>
    <w:rsid w:val="00DA0379"/>
    <w:pPr>
      <w:spacing w:before="240" w:after="60" w:line="360" w:lineRule="auto"/>
      <w:jc w:val="center"/>
      <w:outlineLvl w:val="0"/>
    </w:pPr>
    <w:rPr>
      <w:rFonts w:ascii="Arial" w:eastAsia="宋体" w:hAnsi="Arial" w:cs="Arial"/>
      <w:b/>
      <w:bCs/>
      <w:sz w:val="32"/>
      <w:szCs w:val="32"/>
    </w:rPr>
  </w:style>
  <w:style w:type="character" w:customStyle="1" w:styleId="Chard">
    <w:name w:val="标题 Char"/>
    <w:aliases w:val="图号 Char,图 文字 Char"/>
    <w:basedOn w:val="a0"/>
    <w:link w:val="afc"/>
    <w:qFormat/>
    <w:rsid w:val="00DA0379"/>
    <w:rPr>
      <w:rFonts w:ascii="Arial" w:eastAsia="宋体" w:hAnsi="Arial" w:cs="Arial"/>
      <w:b/>
      <w:bCs/>
      <w:sz w:val="32"/>
      <w:szCs w:val="32"/>
    </w:rPr>
  </w:style>
  <w:style w:type="paragraph" w:customStyle="1" w:styleId="13">
    <w:name w:val="样式1"/>
    <w:basedOn w:val="a"/>
    <w:rsid w:val="00DA0379"/>
    <w:pPr>
      <w:autoSpaceDE w:val="0"/>
      <w:autoSpaceDN w:val="0"/>
      <w:adjustRightInd w:val="0"/>
      <w:spacing w:line="480" w:lineRule="exact"/>
      <w:jc w:val="center"/>
      <w:textAlignment w:val="baseline"/>
    </w:pPr>
    <w:rPr>
      <w:rFonts w:ascii="宋体" w:eastAsia="仿宋_GB2312" w:hAnsi="宋体" w:cs="Times New Roman"/>
      <w:kern w:val="0"/>
      <w:sz w:val="28"/>
      <w:szCs w:val="16"/>
    </w:rPr>
  </w:style>
  <w:style w:type="paragraph" w:styleId="afd">
    <w:name w:val="Date"/>
    <w:basedOn w:val="a"/>
    <w:next w:val="a"/>
    <w:link w:val="Chare"/>
    <w:rsid w:val="00DA0379"/>
    <w:pPr>
      <w:adjustRightInd w:val="0"/>
      <w:spacing w:line="312" w:lineRule="atLeast"/>
      <w:ind w:leftChars="2500" w:left="100"/>
      <w:textAlignment w:val="baseline"/>
    </w:pPr>
    <w:rPr>
      <w:rFonts w:ascii="Times New Roman" w:eastAsia="宋体" w:hAnsi="Times New Roman" w:cs="Times New Roman"/>
      <w:kern w:val="0"/>
      <w:szCs w:val="20"/>
    </w:rPr>
  </w:style>
  <w:style w:type="character" w:customStyle="1" w:styleId="Chare">
    <w:name w:val="日期 Char"/>
    <w:basedOn w:val="a0"/>
    <w:link w:val="afd"/>
    <w:rsid w:val="00DA0379"/>
    <w:rPr>
      <w:rFonts w:ascii="Times New Roman" w:eastAsia="宋体" w:hAnsi="Times New Roman" w:cs="Times New Roman"/>
      <w:kern w:val="0"/>
      <w:szCs w:val="20"/>
    </w:rPr>
  </w:style>
  <w:style w:type="paragraph" w:styleId="32">
    <w:name w:val="Body Text Indent 3"/>
    <w:basedOn w:val="a"/>
    <w:link w:val="3Char2"/>
    <w:rsid w:val="00DA0379"/>
    <w:pPr>
      <w:spacing w:after="120"/>
      <w:ind w:leftChars="200" w:left="420"/>
    </w:pPr>
    <w:rPr>
      <w:rFonts w:ascii="Times New Roman" w:eastAsia="宋体" w:hAnsi="Times New Roman" w:cs="Times New Roman"/>
      <w:sz w:val="16"/>
      <w:szCs w:val="16"/>
    </w:rPr>
  </w:style>
  <w:style w:type="character" w:customStyle="1" w:styleId="3Char2">
    <w:name w:val="正文文本缩进 3 Char"/>
    <w:basedOn w:val="a0"/>
    <w:link w:val="32"/>
    <w:rsid w:val="00DA0379"/>
    <w:rPr>
      <w:rFonts w:ascii="Times New Roman" w:eastAsia="宋体" w:hAnsi="Times New Roman" w:cs="Times New Roman"/>
      <w:sz w:val="16"/>
      <w:szCs w:val="16"/>
    </w:rPr>
  </w:style>
  <w:style w:type="paragraph" w:customStyle="1" w:styleId="afe">
    <w:name w:val="封面中部"/>
    <w:basedOn w:val="a"/>
    <w:rsid w:val="00DA0379"/>
    <w:pPr>
      <w:tabs>
        <w:tab w:val="left" w:pos="2977"/>
      </w:tabs>
      <w:adjustRightInd w:val="0"/>
      <w:spacing w:line="300" w:lineRule="auto"/>
      <w:textAlignment w:val="baseline"/>
    </w:pPr>
    <w:rPr>
      <w:rFonts w:ascii="Arial" w:eastAsia="仿宋_GB2312" w:hAnsi="Times New Roman" w:cs="Times New Roman"/>
      <w:kern w:val="0"/>
      <w:sz w:val="32"/>
      <w:szCs w:val="20"/>
    </w:rPr>
  </w:style>
  <w:style w:type="paragraph" w:customStyle="1" w:styleId="aff">
    <w:name w:val="注"/>
    <w:basedOn w:val="a"/>
    <w:rsid w:val="00DA0379"/>
    <w:pPr>
      <w:adjustRightInd w:val="0"/>
      <w:spacing w:line="480" w:lineRule="atLeast"/>
      <w:ind w:firstLine="567"/>
      <w:textAlignment w:val="baseline"/>
    </w:pPr>
    <w:rPr>
      <w:rFonts w:ascii="长城楷体" w:eastAsia="长城楷体" w:hAnsi="Times New Roman" w:cs="Times New Roman"/>
      <w:kern w:val="0"/>
      <w:szCs w:val="20"/>
    </w:rPr>
  </w:style>
  <w:style w:type="paragraph" w:customStyle="1" w:styleId="aff0">
    <w:name w:val="目录"/>
    <w:basedOn w:val="a"/>
    <w:next w:val="a"/>
    <w:rsid w:val="00DA0379"/>
    <w:pPr>
      <w:adjustRightInd w:val="0"/>
      <w:spacing w:line="540" w:lineRule="exact"/>
      <w:jc w:val="center"/>
      <w:textAlignment w:val="baseline"/>
    </w:pPr>
    <w:rPr>
      <w:rFonts w:ascii="仿宋_GB2312" w:eastAsia="仿宋_GB2312" w:hAnsi="Times New Roman" w:cs="Times New Roman"/>
      <w:spacing w:val="20"/>
      <w:kern w:val="0"/>
      <w:sz w:val="32"/>
      <w:szCs w:val="20"/>
    </w:rPr>
  </w:style>
  <w:style w:type="paragraph" w:customStyle="1" w:styleId="23">
    <w:name w:val="样式2"/>
    <w:basedOn w:val="13"/>
    <w:rsid w:val="00DA0379"/>
    <w:pPr>
      <w:spacing w:before="200" w:after="200"/>
      <w:jc w:val="left"/>
    </w:pPr>
    <w:rPr>
      <w:b/>
      <w:sz w:val="32"/>
    </w:rPr>
  </w:style>
  <w:style w:type="paragraph" w:customStyle="1" w:styleId="xl30">
    <w:name w:val="xl30"/>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55">
    <w:name w:val="xl5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2">
    <w:name w:val="xl32"/>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61">
    <w:name w:val="xl61"/>
    <w:basedOn w:val="a"/>
    <w:rsid w:val="00DA0379"/>
    <w:pPr>
      <w:widowControl/>
      <w:pBdr>
        <w:top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34">
    <w:name w:val="xl3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
    <w:name w:val="xl62"/>
    <w:basedOn w:val="a"/>
    <w:rsid w:val="00DA0379"/>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aff1">
    <w:name w:val="分发表内容"/>
    <w:basedOn w:val="a"/>
    <w:rsid w:val="00DA0379"/>
    <w:pPr>
      <w:adjustRightInd w:val="0"/>
      <w:spacing w:before="120" w:after="120"/>
      <w:jc w:val="center"/>
      <w:textAlignment w:val="baseline"/>
    </w:pPr>
    <w:rPr>
      <w:rFonts w:ascii="Times New Roman" w:eastAsia="宋体" w:hAnsi="Times New Roman" w:cs="Times New Roman"/>
      <w:kern w:val="0"/>
      <w:sz w:val="24"/>
      <w:szCs w:val="20"/>
    </w:rPr>
  </w:style>
  <w:style w:type="paragraph" w:customStyle="1" w:styleId="xl37">
    <w:name w:val="xl3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40">
    <w:name w:val="xl40"/>
    <w:basedOn w:val="a"/>
    <w:rsid w:val="00DA0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10">
    <w:name w:val="font10"/>
    <w:basedOn w:val="a"/>
    <w:rsid w:val="00DA0379"/>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xl42">
    <w:name w:val="xl42"/>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color w:val="0000FF"/>
      <w:kern w:val="0"/>
      <w:sz w:val="24"/>
      <w:szCs w:val="24"/>
    </w:rPr>
  </w:style>
  <w:style w:type="paragraph" w:customStyle="1" w:styleId="xl44">
    <w:name w:val="xl4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6">
    <w:name w:val="xl46"/>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xl49">
    <w:name w:val="xl49"/>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rsid w:val="00DA037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6">
    <w:name w:val="xl56"/>
    <w:basedOn w:val="a"/>
    <w:rsid w:val="00DA037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9">
    <w:name w:val="xl59"/>
    <w:basedOn w:val="a"/>
    <w:rsid w:val="00DA0379"/>
    <w:pPr>
      <w:widowControl/>
      <w:pBdr>
        <w:top w:val="single" w:sz="4" w:space="0" w:color="auto"/>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0">
    <w:name w:val="xl60"/>
    <w:basedOn w:val="a"/>
    <w:rsid w:val="00DA0379"/>
    <w:pPr>
      <w:widowControl/>
      <w:pBdr>
        <w:top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4">
    <w:name w:val="xl64"/>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rsid w:val="00DA0379"/>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ableHeading">
    <w:name w:val="Table Heading"/>
    <w:rsid w:val="00DA0379"/>
    <w:pPr>
      <w:keepNext/>
      <w:snapToGrid w:val="0"/>
      <w:spacing w:before="80" w:after="80"/>
      <w:jc w:val="center"/>
    </w:pPr>
    <w:rPr>
      <w:rFonts w:ascii="Arial" w:eastAsia="黑体" w:hAnsi="Arial" w:cs="Times New Roman"/>
      <w:kern w:val="0"/>
      <w:sz w:val="18"/>
      <w:szCs w:val="20"/>
    </w:rPr>
  </w:style>
  <w:style w:type="paragraph" w:customStyle="1" w:styleId="211heading2H2h2Titre2l2sect12sect31He">
    <w:name w:val="样式 标题 21.1  heading 2H2h2Titre 2l2大标题sect 1.2sect 3.1He..."/>
    <w:basedOn w:val="2"/>
    <w:rsid w:val="00DA0379"/>
    <w:pPr>
      <w:tabs>
        <w:tab w:val="left" w:pos="0"/>
      </w:tabs>
      <w:spacing w:before="100" w:after="100" w:line="360" w:lineRule="auto"/>
    </w:pPr>
    <w:rPr>
      <w:rFonts w:ascii="仿宋_GB2312" w:eastAsia="仿宋_GB2312" w:hAnsi="宋体" w:cs="Times New Roman"/>
      <w:color w:val="000000"/>
      <w:sz w:val="28"/>
      <w:szCs w:val="28"/>
    </w:rPr>
  </w:style>
  <w:style w:type="table" w:customStyle="1" w:styleId="14">
    <w:name w:val="网格型1"/>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标题 2 + 加粗"/>
    <w:basedOn w:val="a"/>
    <w:rsid w:val="00DA0379"/>
    <w:pPr>
      <w:keepNext/>
      <w:keepLines/>
      <w:tabs>
        <w:tab w:val="num" w:pos="576"/>
      </w:tabs>
      <w:adjustRightInd w:val="0"/>
      <w:snapToGrid w:val="0"/>
      <w:spacing w:before="260" w:line="360" w:lineRule="auto"/>
      <w:ind w:left="576" w:hanging="576"/>
      <w:outlineLvl w:val="1"/>
    </w:pPr>
    <w:rPr>
      <w:rFonts w:ascii="Times New Roman" w:eastAsia="宋体" w:hAnsi="Times New Roman" w:cs="Times New Roman"/>
      <w:b/>
      <w:bCs/>
      <w:sz w:val="30"/>
      <w:szCs w:val="32"/>
    </w:rPr>
  </w:style>
  <w:style w:type="character" w:customStyle="1" w:styleId="sfontweight1">
    <w:name w:val="s_font_weight1"/>
    <w:rsid w:val="00DA0379"/>
    <w:rPr>
      <w:b w:val="0"/>
      <w:bCs w:val="0"/>
    </w:rPr>
  </w:style>
  <w:style w:type="table" w:styleId="81">
    <w:name w:val="Table List 8"/>
    <w:basedOn w:val="a1"/>
    <w:rsid w:val="00DA0379"/>
    <w:pPr>
      <w:widowControl w:val="0"/>
      <w:adjustRightInd w:val="0"/>
      <w:spacing w:line="312" w:lineRule="atLeast"/>
      <w:jc w:val="both"/>
      <w:textAlignment w:val="baseline"/>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character" w:styleId="aff2">
    <w:name w:val="FollowedHyperlink"/>
    <w:basedOn w:val="a0"/>
    <w:uiPriority w:val="99"/>
    <w:unhideWhenUsed/>
    <w:rsid w:val="00DA0379"/>
    <w:rPr>
      <w:color w:val="800080" w:themeColor="followedHyperlink"/>
      <w:u w:val="single"/>
    </w:rPr>
  </w:style>
  <w:style w:type="table" w:styleId="3-2">
    <w:name w:val="Medium Grid 3 Accent 2"/>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4">
    <w:name w:val="Medium Grid 3 Accent 4"/>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
    <w:name w:val="Light Grid Accent 2"/>
    <w:basedOn w:val="a1"/>
    <w:uiPriority w:val="62"/>
    <w:unhideWhenUsed/>
    <w:rsid w:val="00DA037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Dark List Accent 1"/>
    <w:basedOn w:val="a1"/>
    <w:uiPriority w:val="70"/>
    <w:unhideWhenUsed/>
    <w:rsid w:val="00DA037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text">
    <w:name w:val="text"/>
    <w:basedOn w:val="a"/>
    <w:rsid w:val="00DA0379"/>
    <w:pPr>
      <w:widowControl/>
      <w:spacing w:line="288" w:lineRule="auto"/>
      <w:jc w:val="left"/>
    </w:pPr>
    <w:rPr>
      <w:rFonts w:ascii="宋体" w:eastAsia="宋体" w:hAnsi="宋体" w:cs="Times New Roman" w:hint="eastAsia"/>
      <w:color w:val="000000"/>
      <w:kern w:val="0"/>
      <w:sz w:val="24"/>
      <w:szCs w:val="24"/>
    </w:rPr>
  </w:style>
  <w:style w:type="paragraph" w:customStyle="1" w:styleId="ParaCharCharCharCharCharCharCharCharCharCharCharCharCharCharCharChar2Char">
    <w:name w:val="默认段落字体 Para Char Char Char Char Char Char Char Char Char Char Char Char Char Char Char Char2 Char"/>
    <w:next w:val="a"/>
    <w:rsid w:val="00DA0379"/>
    <w:pPr>
      <w:keepNext/>
      <w:keepLines/>
      <w:tabs>
        <w:tab w:val="num" w:pos="1707"/>
      </w:tabs>
      <w:spacing w:before="240" w:after="240"/>
      <w:ind w:left="1707" w:hanging="1418"/>
      <w:outlineLvl w:val="7"/>
    </w:pPr>
    <w:rPr>
      <w:rFonts w:ascii="Arial" w:eastAsia="黑体" w:hAnsi="Arial" w:cs="Arial"/>
      <w:snapToGrid w:val="0"/>
      <w:kern w:val="0"/>
      <w:szCs w:val="21"/>
    </w:rPr>
  </w:style>
  <w:style w:type="character" w:customStyle="1" w:styleId="ttag">
    <w:name w:val="t_tag"/>
    <w:rsid w:val="003901DE"/>
    <w:rPr>
      <w:rFonts w:ascii="Tahoma" w:eastAsia="宋体" w:hAnsi="Tahoma"/>
      <w:kern w:val="2"/>
      <w:sz w:val="24"/>
      <w:lang w:val="en-US" w:eastAsia="zh-CN" w:bidi="ar-SA"/>
    </w:rPr>
  </w:style>
  <w:style w:type="character" w:customStyle="1" w:styleId="CharChar">
    <w:name w:val="图编号 Char Char"/>
    <w:link w:val="aff3"/>
    <w:rsid w:val="003901DE"/>
    <w:rPr>
      <w:rFonts w:ascii="Tahoma" w:eastAsia="宋体" w:hAnsi="Tahoma"/>
      <w:sz w:val="24"/>
    </w:rPr>
  </w:style>
  <w:style w:type="paragraph" w:customStyle="1" w:styleId="aff3">
    <w:name w:val="图编号"/>
    <w:basedOn w:val="a"/>
    <w:link w:val="CharChar"/>
    <w:rsid w:val="003901DE"/>
    <w:pPr>
      <w:spacing w:line="360" w:lineRule="auto"/>
      <w:ind w:left="1418" w:hanging="1418"/>
      <w:jc w:val="center"/>
    </w:pPr>
    <w:rPr>
      <w:rFonts w:ascii="Tahoma" w:eastAsia="宋体" w:hAnsi="Tahoma"/>
      <w:sz w:val="24"/>
    </w:rPr>
  </w:style>
  <w:style w:type="character" w:customStyle="1" w:styleId="CharChar0">
    <w:name w:val="文档正文 Char Char"/>
    <w:rsid w:val="003901DE"/>
    <w:rPr>
      <w:rFonts w:ascii="仿宋_GB2312" w:eastAsia="仿宋_GB2312" w:hAnsi="Tahoma"/>
      <w:kern w:val="2"/>
      <w:sz w:val="28"/>
      <w:lang w:val="en-US" w:eastAsia="zh-CN" w:bidi="ar-SA"/>
    </w:rPr>
  </w:style>
  <w:style w:type="character" w:customStyle="1" w:styleId="headline-content2">
    <w:name w:val="headline-content2"/>
    <w:rsid w:val="003901DE"/>
    <w:rPr>
      <w:rFonts w:ascii="Tahoma" w:eastAsia="宋体" w:hAnsi="Tahoma"/>
      <w:kern w:val="2"/>
      <w:sz w:val="24"/>
      <w:lang w:val="en-US" w:eastAsia="zh-CN" w:bidi="ar-SA"/>
    </w:rPr>
  </w:style>
  <w:style w:type="paragraph" w:styleId="aff4">
    <w:name w:val="caption"/>
    <w:aliases w:val="alt+d,tyx题注"/>
    <w:basedOn w:val="a"/>
    <w:next w:val="a"/>
    <w:qFormat/>
    <w:rsid w:val="003901DE"/>
    <w:rPr>
      <w:rFonts w:ascii="Cambria" w:eastAsia="黑体" w:hAnsi="Cambria" w:cs="Times New Roman"/>
      <w:sz w:val="20"/>
      <w:szCs w:val="20"/>
    </w:rPr>
  </w:style>
  <w:style w:type="paragraph" w:styleId="aff5">
    <w:name w:val="table of figures"/>
    <w:basedOn w:val="a"/>
    <w:next w:val="a"/>
    <w:rsid w:val="003901DE"/>
    <w:pPr>
      <w:ind w:leftChars="200" w:left="200" w:hangingChars="200" w:hanging="200"/>
    </w:pPr>
    <w:rPr>
      <w:rFonts w:ascii="Times New Roman" w:eastAsia="宋体" w:hAnsi="Times New Roman" w:cs="Times New Roman"/>
      <w:szCs w:val="24"/>
    </w:rPr>
  </w:style>
  <w:style w:type="paragraph" w:styleId="26">
    <w:name w:val="Body Text 2"/>
    <w:basedOn w:val="a"/>
    <w:link w:val="2Char2"/>
    <w:rsid w:val="003901DE"/>
    <w:pPr>
      <w:spacing w:after="120" w:line="480" w:lineRule="auto"/>
    </w:pPr>
    <w:rPr>
      <w:rFonts w:ascii="Times New Roman" w:eastAsia="宋体" w:hAnsi="Times New Roman" w:cs="Times New Roman"/>
      <w:szCs w:val="24"/>
    </w:rPr>
  </w:style>
  <w:style w:type="character" w:customStyle="1" w:styleId="2Char2">
    <w:name w:val="正文文本 2 Char"/>
    <w:basedOn w:val="a0"/>
    <w:link w:val="26"/>
    <w:rsid w:val="003901DE"/>
    <w:rPr>
      <w:rFonts w:ascii="Times New Roman" w:eastAsia="宋体" w:hAnsi="Times New Roman" w:cs="Times New Roman"/>
      <w:szCs w:val="24"/>
    </w:rPr>
  </w:style>
  <w:style w:type="paragraph" w:customStyle="1" w:styleId="CharCharCharCharCharCharCharCharChar1Char">
    <w:name w:val="Char Char Char Char Char Char Char Char Char1 Char"/>
    <w:basedOn w:val="a"/>
    <w:rsid w:val="003901DE"/>
    <w:rPr>
      <w:rFonts w:ascii="Times New Roman" w:eastAsia="宋体" w:hAnsi="Times New Roman" w:cs="Times New Roman"/>
      <w:szCs w:val="24"/>
    </w:rPr>
  </w:style>
  <w:style w:type="paragraph" w:customStyle="1" w:styleId="51">
    <w:name w:val="标题5"/>
    <w:basedOn w:val="41"/>
    <w:rsid w:val="003901DE"/>
    <w:rPr>
      <w:rFonts w:ascii="宋体" w:eastAsia="宋体"/>
    </w:rPr>
  </w:style>
  <w:style w:type="paragraph" w:customStyle="1" w:styleId="41">
    <w:name w:val="标题4"/>
    <w:basedOn w:val="a"/>
    <w:rsid w:val="003901DE"/>
    <w:pPr>
      <w:keepNext/>
      <w:keepLines/>
    </w:pPr>
    <w:rPr>
      <w:rFonts w:ascii="黑体" w:eastAsia="黑体" w:hAnsi="宋体" w:cs="Times New Roman"/>
      <w:b/>
      <w:color w:val="000000"/>
      <w:sz w:val="24"/>
      <w:szCs w:val="24"/>
    </w:rPr>
  </w:style>
  <w:style w:type="paragraph" w:styleId="aff6">
    <w:name w:val="Revision"/>
    <w:rsid w:val="003901DE"/>
    <w:rPr>
      <w:rFonts w:ascii="Times New Roman" w:eastAsia="宋体" w:hAnsi="Times New Roman" w:cs="Times New Roman"/>
      <w:szCs w:val="24"/>
    </w:rPr>
  </w:style>
  <w:style w:type="paragraph" w:customStyle="1" w:styleId="15">
    <w:name w:val="样式 小四 行距: 1.5 倍行距"/>
    <w:basedOn w:val="a"/>
    <w:rsid w:val="003901DE"/>
    <w:pPr>
      <w:spacing w:line="312" w:lineRule="auto"/>
    </w:pPr>
    <w:rPr>
      <w:rFonts w:ascii="Arial" w:eastAsia="宋体" w:hAnsi="Arial" w:cs="宋体"/>
      <w:color w:val="000000"/>
      <w:sz w:val="24"/>
      <w:szCs w:val="20"/>
    </w:rPr>
  </w:style>
  <w:style w:type="paragraph" w:customStyle="1" w:styleId="0856612">
    <w:name w:val="样式 宋体 小四 首行缩进:  0.85 厘米 段前: 6 磅 段后: 6 磅 行距: 多倍行距 1.2 字行"/>
    <w:basedOn w:val="a"/>
    <w:rsid w:val="003901DE"/>
    <w:pPr>
      <w:spacing w:line="288" w:lineRule="auto"/>
      <w:ind w:firstLine="482"/>
    </w:pPr>
    <w:rPr>
      <w:rFonts w:ascii="宋体" w:eastAsia="宋体" w:hAnsi="宋体" w:cs="宋体"/>
      <w:sz w:val="24"/>
      <w:szCs w:val="20"/>
    </w:rPr>
  </w:style>
  <w:style w:type="paragraph" w:customStyle="1" w:styleId="CharCharChar1CharCharCharCharCharCharCharCharCharChar">
    <w:name w:val="Char Char Char1 Char Char Char Char Char Char Char Char Char Char"/>
    <w:basedOn w:val="a"/>
    <w:rsid w:val="003901DE"/>
    <w:rPr>
      <w:rFonts w:ascii="Tahoma" w:eastAsia="宋体" w:hAnsi="Tahoma" w:cs="Times New Roman"/>
      <w:sz w:val="24"/>
      <w:szCs w:val="20"/>
    </w:rPr>
  </w:style>
  <w:style w:type="paragraph" w:customStyle="1" w:styleId="aff7">
    <w:name w:val="封面下部"/>
    <w:basedOn w:val="a"/>
    <w:rsid w:val="003901DE"/>
    <w:pPr>
      <w:adjustRightInd w:val="0"/>
      <w:spacing w:line="520" w:lineRule="exact"/>
      <w:jc w:val="left"/>
      <w:textAlignment w:val="baseline"/>
    </w:pPr>
    <w:rPr>
      <w:rFonts w:ascii="宋体" w:eastAsia="黑体" w:hAnsi="宋体" w:cs="Times New Roman"/>
      <w:kern w:val="0"/>
      <w:sz w:val="32"/>
      <w:szCs w:val="32"/>
    </w:rPr>
  </w:style>
  <w:style w:type="paragraph" w:customStyle="1" w:styleId="Char1CharChar1Char">
    <w:name w:val="Char1 Char Char1 Char"/>
    <w:basedOn w:val="a"/>
    <w:rsid w:val="003901DE"/>
    <w:pPr>
      <w:tabs>
        <w:tab w:val="left" w:pos="930"/>
      </w:tabs>
    </w:pPr>
    <w:rPr>
      <w:rFonts w:ascii="Tahoma" w:eastAsia="宋体" w:hAnsi="Tahoma" w:cs="Times New Roman"/>
      <w:sz w:val="24"/>
      <w:szCs w:val="20"/>
    </w:rPr>
  </w:style>
  <w:style w:type="paragraph" w:customStyle="1" w:styleId="100">
    <w:name w:val="10"/>
    <w:basedOn w:val="a"/>
    <w:next w:val="af8"/>
    <w:rsid w:val="003901DE"/>
    <w:pPr>
      <w:spacing w:after="120"/>
      <w:ind w:leftChars="200" w:left="420"/>
    </w:pPr>
    <w:rPr>
      <w:rFonts w:ascii="Times New Roman" w:eastAsia="宋体" w:hAnsi="Times New Roman" w:cs="Times New Roman"/>
      <w:sz w:val="24"/>
      <w:szCs w:val="24"/>
    </w:rPr>
  </w:style>
  <w:style w:type="paragraph" w:customStyle="1" w:styleId="Charf">
    <w:name w:val="Char"/>
    <w:basedOn w:val="ad"/>
    <w:rsid w:val="003901DE"/>
    <w:pPr>
      <w:spacing w:line="360" w:lineRule="auto"/>
      <w:ind w:firstLineChars="200" w:firstLine="480"/>
    </w:pPr>
    <w:rPr>
      <w:rFonts w:hAnsi="宋体" w:cs="Times New Roman"/>
      <w:sz w:val="24"/>
      <w:szCs w:val="20"/>
    </w:rPr>
  </w:style>
  <w:style w:type="paragraph" w:customStyle="1" w:styleId="Char1CharCharChar">
    <w:name w:val="Char1 Char Char Char"/>
    <w:basedOn w:val="a"/>
    <w:rsid w:val="003901DE"/>
    <w:pPr>
      <w:tabs>
        <w:tab w:val="left" w:pos="425"/>
      </w:tabs>
    </w:pPr>
    <w:rPr>
      <w:rFonts w:ascii="Tahoma" w:eastAsia="宋体" w:hAnsi="Tahoma" w:cs="Times New Roman"/>
      <w:sz w:val="24"/>
      <w:szCs w:val="20"/>
    </w:rPr>
  </w:style>
  <w:style w:type="paragraph" w:customStyle="1" w:styleId="p0">
    <w:name w:val="p0"/>
    <w:basedOn w:val="a"/>
    <w:rsid w:val="003901DE"/>
    <w:pPr>
      <w:widowControl/>
    </w:pPr>
    <w:rPr>
      <w:rFonts w:ascii="Times New Roman" w:eastAsia="宋体" w:hAnsi="Times New Roman" w:cs="Times New Roman"/>
      <w:kern w:val="0"/>
      <w:szCs w:val="21"/>
    </w:rPr>
  </w:style>
  <w:style w:type="paragraph" w:customStyle="1" w:styleId="210">
    <w:name w:val="正文文本 21"/>
    <w:basedOn w:val="a"/>
    <w:rsid w:val="003901DE"/>
    <w:pPr>
      <w:adjustRightInd w:val="0"/>
      <w:spacing w:line="360" w:lineRule="auto"/>
      <w:textAlignment w:val="baseline"/>
    </w:pPr>
    <w:rPr>
      <w:rFonts w:ascii="宋体" w:eastAsia="宋体" w:hAnsi="Times New Roman" w:cs="Times New Roman"/>
      <w:kern w:val="0"/>
      <w:sz w:val="28"/>
      <w:szCs w:val="20"/>
    </w:rPr>
  </w:style>
  <w:style w:type="paragraph" w:customStyle="1" w:styleId="16">
    <w:name w:val="表目录1"/>
    <w:basedOn w:val="a"/>
    <w:rsid w:val="003901DE"/>
    <w:pPr>
      <w:spacing w:line="300" w:lineRule="auto"/>
    </w:pPr>
    <w:rPr>
      <w:rFonts w:ascii="Tahoma" w:eastAsia="宋体" w:hAnsi="Tahoma" w:cs="Times New Roman"/>
      <w:sz w:val="24"/>
      <w:szCs w:val="24"/>
    </w:rPr>
  </w:style>
  <w:style w:type="paragraph" w:customStyle="1" w:styleId="aff8">
    <w:name w:val="封面**"/>
    <w:basedOn w:val="afe"/>
    <w:rsid w:val="003901DE"/>
    <w:pPr>
      <w:tabs>
        <w:tab w:val="clear" w:pos="2977"/>
        <w:tab w:val="left" w:pos="0"/>
      </w:tabs>
      <w:spacing w:line="528" w:lineRule="exact"/>
      <w:jc w:val="center"/>
    </w:pPr>
    <w:rPr>
      <w:rFonts w:ascii="宋体" w:eastAsia="Times New Roman" w:hAnsi="宋体"/>
      <w:sz w:val="24"/>
      <w:szCs w:val="24"/>
    </w:rPr>
  </w:style>
  <w:style w:type="paragraph" w:customStyle="1" w:styleId="17">
    <w:name w:val="样式 标题 1 + 居中"/>
    <w:basedOn w:val="1"/>
    <w:rsid w:val="003901DE"/>
    <w:pPr>
      <w:spacing w:line="576" w:lineRule="auto"/>
      <w:jc w:val="center"/>
    </w:pPr>
    <w:rPr>
      <w:rFonts w:ascii="Times New Roman" w:eastAsia="黑体" w:hAnsi="Times New Roman" w:cs="Times New Roman"/>
      <w:bCs w:val="0"/>
      <w:szCs w:val="20"/>
    </w:rPr>
  </w:style>
  <w:style w:type="paragraph" w:customStyle="1" w:styleId="aff9">
    <w:name w:val="正文－汇总"/>
    <w:basedOn w:val="32"/>
    <w:rsid w:val="003901DE"/>
    <w:pPr>
      <w:spacing w:after="0" w:line="360" w:lineRule="auto"/>
      <w:ind w:leftChars="0" w:left="0" w:firstLineChars="200" w:firstLine="480"/>
    </w:pPr>
    <w:rPr>
      <w:rFonts w:ascii="宋体" w:hAnsi="宋体"/>
      <w:sz w:val="24"/>
      <w:szCs w:val="24"/>
    </w:rPr>
  </w:style>
  <w:style w:type="paragraph" w:customStyle="1" w:styleId="18">
    <w:name w:val="1正文缩进"/>
    <w:basedOn w:val="a"/>
    <w:rsid w:val="003901DE"/>
    <w:pPr>
      <w:spacing w:line="300" w:lineRule="auto"/>
      <w:ind w:firstLineChars="200" w:firstLine="200"/>
    </w:pPr>
    <w:rPr>
      <w:rFonts w:ascii="Arial" w:eastAsia="宋体" w:hAnsi="Arial" w:cs="Times New Roman"/>
      <w:color w:val="000000"/>
      <w:sz w:val="24"/>
      <w:szCs w:val="24"/>
    </w:rPr>
  </w:style>
  <w:style w:type="paragraph" w:customStyle="1" w:styleId="Char2CharCharCharCharCharCharCharCharChar">
    <w:name w:val="Char2 Char Char Char Char Char Char Char Char Char"/>
    <w:basedOn w:val="a"/>
    <w:rsid w:val="003901DE"/>
    <w:rPr>
      <w:rFonts w:ascii="Tahoma" w:eastAsia="宋体" w:hAnsi="Tahoma" w:cs="Times New Roman"/>
      <w:sz w:val="24"/>
      <w:szCs w:val="20"/>
    </w:rPr>
  </w:style>
  <w:style w:type="paragraph" w:customStyle="1" w:styleId="affa">
    <w:name w:val="表编号"/>
    <w:basedOn w:val="a"/>
    <w:rsid w:val="003901DE"/>
    <w:pPr>
      <w:tabs>
        <w:tab w:val="left" w:pos="360"/>
      </w:tabs>
      <w:spacing w:line="360" w:lineRule="auto"/>
      <w:jc w:val="center"/>
    </w:pPr>
    <w:rPr>
      <w:rFonts w:ascii="Times New Roman" w:eastAsia="宋体" w:hAnsi="Times New Roman" w:cs="Times New Roman"/>
      <w:sz w:val="24"/>
      <w:szCs w:val="20"/>
    </w:rPr>
  </w:style>
  <w:style w:type="paragraph" w:customStyle="1" w:styleId="CharChar21">
    <w:name w:val="Char Char21"/>
    <w:basedOn w:val="a"/>
    <w:rsid w:val="003901DE"/>
    <w:rPr>
      <w:rFonts w:ascii="黑体" w:eastAsia="黑体" w:hAnsi="宋体" w:cs="Times New Roman"/>
      <w:color w:val="000000"/>
      <w:sz w:val="24"/>
      <w:szCs w:val="24"/>
    </w:rPr>
  </w:style>
  <w:style w:type="paragraph" w:customStyle="1" w:styleId="05">
    <w:name w:val="样式 段后: 0.5 行"/>
    <w:basedOn w:val="a"/>
    <w:rsid w:val="003901DE"/>
    <w:pPr>
      <w:spacing w:afterLines="50" w:line="360" w:lineRule="auto"/>
      <w:ind w:firstLineChars="200" w:firstLine="200"/>
    </w:pPr>
    <w:rPr>
      <w:rFonts w:ascii="Times New Roman" w:eastAsia="宋体" w:hAnsi="Times New Roman" w:cs="宋体"/>
      <w:sz w:val="24"/>
      <w:szCs w:val="20"/>
    </w:rPr>
  </w:style>
  <w:style w:type="paragraph" w:customStyle="1" w:styleId="reader-word-layer">
    <w:name w:val="reader-word-layer"/>
    <w:basedOn w:val="a"/>
    <w:rsid w:val="003901D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Char Char Char Char Char Char Char"/>
    <w:basedOn w:val="a"/>
    <w:rsid w:val="003901DE"/>
    <w:rPr>
      <w:rFonts w:ascii="Times New Roman" w:eastAsia="宋体" w:hAnsi="Times New Roman" w:cs="Arial"/>
      <w:szCs w:val="24"/>
    </w:rPr>
  </w:style>
  <w:style w:type="paragraph" w:customStyle="1" w:styleId="CharCharCharCharCharChar1Char0">
    <w:name w:val="Char Char Char Char Char Char1 Char"/>
    <w:basedOn w:val="ad"/>
    <w:rsid w:val="003901DE"/>
    <w:pPr>
      <w:shd w:val="clear" w:color="auto" w:fill="000080"/>
    </w:pPr>
    <w:rPr>
      <w:rFonts w:ascii="Tahoma" w:hAnsi="Tahoma" w:cs="Times New Roman"/>
      <w:sz w:val="24"/>
      <w:szCs w:val="24"/>
    </w:rPr>
  </w:style>
  <w:style w:type="paragraph" w:customStyle="1" w:styleId="CharChar4">
    <w:name w:val="Char Char4"/>
    <w:basedOn w:val="a"/>
    <w:rsid w:val="003901DE"/>
    <w:rPr>
      <w:rFonts w:ascii="黑体" w:eastAsia="黑体" w:hAnsi="宋体" w:cs="Times New Roman"/>
      <w:color w:val="000000"/>
      <w:sz w:val="24"/>
      <w:szCs w:val="24"/>
    </w:rPr>
  </w:style>
  <w:style w:type="paragraph" w:customStyle="1" w:styleId="xl67">
    <w:name w:val="xl67"/>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69">
    <w:name w:val="xl69"/>
    <w:basedOn w:val="a"/>
    <w:rsid w:val="003901DE"/>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3901DE"/>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3901DE"/>
    <w:pPr>
      <w:widowControl/>
      <w:pBdr>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3901DE"/>
    <w:pPr>
      <w:widowControl/>
      <w:pBdr>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3901D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7">
    <w:name w:val="樣式2"/>
    <w:basedOn w:val="3"/>
    <w:link w:val="28"/>
    <w:qFormat/>
    <w:rsid w:val="003901DE"/>
    <w:pPr>
      <w:spacing w:before="0" w:after="0" w:line="360" w:lineRule="auto"/>
      <w:ind w:left="1838" w:hanging="420"/>
      <w:jc w:val="left"/>
      <w:outlineLvl w:val="1"/>
    </w:pPr>
    <w:rPr>
      <w:rFonts w:ascii="Calibri" w:hAnsi="Calibri" w:cs="Times New Roman"/>
      <w:bCs w:val="0"/>
      <w:sz w:val="30"/>
    </w:rPr>
  </w:style>
  <w:style w:type="character" w:customStyle="1" w:styleId="28">
    <w:name w:val="樣式2 字元"/>
    <w:link w:val="27"/>
    <w:rsid w:val="003901DE"/>
    <w:rPr>
      <w:rFonts w:ascii="Calibri" w:eastAsia="宋体" w:hAnsi="Calibri" w:cs="Times New Roman"/>
      <w:b/>
      <w:sz w:val="30"/>
      <w:szCs w:val="32"/>
    </w:rPr>
  </w:style>
  <w:style w:type="paragraph" w:customStyle="1" w:styleId="affb">
    <w:uiPriority w:val="70"/>
    <w:unhideWhenUsed/>
    <w:rsid w:val="003901DE"/>
    <w:rPr>
      <w:rFonts w:ascii="Calibri" w:eastAsia="宋体" w:hAnsi="Calibri" w:cs="Times New Roman"/>
      <w:color w:val="FFFFFF"/>
    </w:rPr>
  </w:style>
  <w:style w:type="paragraph" w:styleId="19">
    <w:name w:val="index 1"/>
    <w:basedOn w:val="a"/>
    <w:next w:val="a"/>
    <w:autoRedefine/>
    <w:uiPriority w:val="99"/>
    <w:semiHidden/>
    <w:unhideWhenUsed/>
    <w:rsid w:val="0053469C"/>
    <w:pPr>
      <w:widowControl/>
      <w:spacing w:line="360" w:lineRule="auto"/>
      <w:ind w:firstLineChars="200" w:firstLine="200"/>
    </w:pPr>
    <w:rPr>
      <w:sz w:val="24"/>
    </w:rPr>
  </w:style>
  <w:style w:type="paragraph" w:customStyle="1" w:styleId="affc">
    <w:name w:val="图表居中"/>
    <w:next w:val="a"/>
    <w:qFormat/>
    <w:rsid w:val="002B5EFA"/>
    <w:pPr>
      <w:spacing w:line="360" w:lineRule="auto"/>
      <w:jc w:val="center"/>
    </w:pPr>
    <w:rPr>
      <w:rFonts w:ascii="Times New Roman" w:eastAsia="楷体_GB2312" w:hAnsi="Times New Roman" w:cs="Times New Roman"/>
      <w:noProof/>
      <w:sz w:val="18"/>
    </w:rPr>
  </w:style>
  <w:style w:type="table" w:customStyle="1" w:styleId="affd">
    <w:name w:val="我用表格"/>
    <w:basedOn w:val="a1"/>
    <w:uiPriority w:val="99"/>
    <w:rsid w:val="002B5EFA"/>
    <w:rPr>
      <w:rFonts w:ascii="Times New Roman" w:eastAsia="宋体" w:hAnsi="Times New Roman" w:cs="Times New Roman"/>
      <w:kern w:val="0"/>
      <w:sz w:val="20"/>
      <w:szCs w:val="20"/>
    </w:rPr>
    <w:tblPr>
      <w:jc w:val="center"/>
      <w:tblInd w:w="0" w:type="dxa"/>
      <w:tblBorders>
        <w:top w:val="double" w:sz="4" w:space="0" w:color="auto"/>
        <w:bottom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paragraph" w:customStyle="1" w:styleId="affe">
    <w:name w:val="图表题注"/>
    <w:basedOn w:val="a"/>
    <w:qFormat/>
    <w:rsid w:val="00551E68"/>
    <w:pPr>
      <w:spacing w:beforeLines="50" w:afterLines="30"/>
      <w:jc w:val="center"/>
    </w:pPr>
    <w:rPr>
      <w:rFonts w:ascii="Times New Roman" w:eastAsia="黑体" w:hAnsi="Times New Roman" w:cs="Times New Roman"/>
      <w:bCs/>
      <w:szCs w:val="21"/>
    </w:rPr>
  </w:style>
  <w:style w:type="paragraph" w:customStyle="1" w:styleId="QJJ">
    <w:name w:val="标准 正文 QJJ"/>
    <w:basedOn w:val="a"/>
    <w:link w:val="QJJCharChar"/>
    <w:rsid w:val="00551E68"/>
    <w:pPr>
      <w:spacing w:line="520" w:lineRule="exact"/>
      <w:ind w:firstLineChars="200" w:firstLine="480"/>
    </w:pPr>
    <w:rPr>
      <w:rFonts w:ascii="宋体" w:eastAsia="宋体" w:hAnsi="Arial" w:cs="Times New Roman"/>
      <w:kern w:val="0"/>
      <w:sz w:val="24"/>
      <w:szCs w:val="24"/>
    </w:rPr>
  </w:style>
  <w:style w:type="character" w:customStyle="1" w:styleId="QJJCharChar">
    <w:name w:val="标准 正文 QJJ Char Char"/>
    <w:link w:val="QJJ"/>
    <w:rsid w:val="00551E68"/>
    <w:rPr>
      <w:rFonts w:ascii="宋体" w:eastAsia="宋体" w:hAnsi="Arial" w:cs="Times New Roman"/>
      <w:kern w:val="0"/>
      <w:sz w:val="24"/>
      <w:szCs w:val="24"/>
    </w:rPr>
  </w:style>
  <w:style w:type="paragraph" w:customStyle="1" w:styleId="afff">
    <w:name w:val="长沙正文"/>
    <w:basedOn w:val="a"/>
    <w:qFormat/>
    <w:rsid w:val="00551E68"/>
    <w:pPr>
      <w:spacing w:beforeLines="50" w:afterLines="50" w:line="276" w:lineRule="auto"/>
      <w:ind w:firstLineChars="200" w:firstLine="200"/>
      <w:jc w:val="left"/>
    </w:pPr>
    <w:rPr>
      <w:rFonts w:ascii="宋体" w:eastAsia="宋体" w:hAnsi="宋体" w:cs="Times New Roman"/>
      <w:noProof/>
      <w:szCs w:val="21"/>
    </w:rPr>
  </w:style>
  <w:style w:type="paragraph" w:customStyle="1" w:styleId="08515">
    <w:name w:val="样式 宋体 小四 首行缩进:  0.85 厘米 行距: 1.5 倍行距"/>
    <w:basedOn w:val="a"/>
    <w:rsid w:val="00551E68"/>
    <w:pPr>
      <w:spacing w:line="360" w:lineRule="auto"/>
      <w:ind w:firstLine="482"/>
    </w:pPr>
    <w:rPr>
      <w:rFonts w:ascii="宋体" w:eastAsia="宋体" w:hAnsi="宋体" w:cs="宋体"/>
      <w:sz w:val="24"/>
      <w:szCs w:val="20"/>
    </w:rPr>
  </w:style>
  <w:style w:type="paragraph" w:customStyle="1" w:styleId="afff0">
    <w:name w:val="表格正文"/>
    <w:basedOn w:val="a"/>
    <w:link w:val="Charf0"/>
    <w:rsid w:val="00551E68"/>
    <w:pPr>
      <w:spacing w:line="264" w:lineRule="auto"/>
      <w:jc w:val="center"/>
    </w:pPr>
    <w:rPr>
      <w:rFonts w:ascii="Times New Roman" w:eastAsia="宋体" w:hAnsi="Times New Roman" w:cs="Times New Roman"/>
      <w:caps/>
      <w:szCs w:val="24"/>
    </w:rPr>
  </w:style>
  <w:style w:type="character" w:customStyle="1" w:styleId="Charf0">
    <w:name w:val="表格正文 Char"/>
    <w:basedOn w:val="a0"/>
    <w:link w:val="afff0"/>
    <w:rsid w:val="00551E68"/>
    <w:rPr>
      <w:rFonts w:ascii="Times New Roman" w:eastAsia="宋体" w:hAnsi="Times New Roman" w:cs="Times New Roman"/>
      <w:caps/>
      <w:szCs w:val="24"/>
    </w:rPr>
  </w:style>
  <w:style w:type="paragraph" w:customStyle="1" w:styleId="HeadingTitle">
    <w:name w:val="_HeadingTitle"/>
    <w:basedOn w:val="a"/>
    <w:next w:val="a"/>
    <w:uiPriority w:val="99"/>
    <w:qFormat/>
    <w:rsid w:val="00BF1BF2"/>
    <w:pPr>
      <w:widowControl/>
      <w:spacing w:before="120" w:after="120" w:line="260" w:lineRule="atLeast"/>
      <w:jc w:val="left"/>
    </w:pPr>
    <w:rPr>
      <w:rFonts w:ascii="Arial" w:eastAsia="宋体" w:hAnsi="Arial" w:cs="Times New Roman"/>
      <w:color w:val="00519E"/>
      <w:kern w:val="0"/>
      <w:sz w:val="44"/>
      <w:szCs w:val="20"/>
      <w:lang w:val="en-GB" w:eastAsia="en-US"/>
    </w:rPr>
  </w:style>
  <w:style w:type="paragraph" w:customStyle="1" w:styleId="afff1">
    <w:name w:val="图表"/>
    <w:basedOn w:val="a"/>
    <w:link w:val="Charf1"/>
    <w:qFormat/>
    <w:rsid w:val="00BF1BF2"/>
    <w:pPr>
      <w:jc w:val="center"/>
    </w:pPr>
    <w:rPr>
      <w:rFonts w:ascii="Arial" w:eastAsia="宋体" w:hAnsi="Arial" w:cs="Times New Roman"/>
      <w:sz w:val="18"/>
      <w:szCs w:val="18"/>
    </w:rPr>
  </w:style>
  <w:style w:type="character" w:customStyle="1" w:styleId="Charf1">
    <w:name w:val="图表 Char"/>
    <w:basedOn w:val="a0"/>
    <w:link w:val="afff1"/>
    <w:rsid w:val="00BF1BF2"/>
    <w:rPr>
      <w:rFonts w:ascii="Arial" w:eastAsia="宋体" w:hAnsi="Arial" w:cs="Times New Roman"/>
      <w:sz w:val="18"/>
      <w:szCs w:val="18"/>
    </w:rPr>
  </w:style>
  <w:style w:type="paragraph" w:customStyle="1" w:styleId="wps-plain">
    <w:name w:val="wps-plain"/>
    <w:basedOn w:val="a"/>
    <w:rsid w:val="00A43DC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A43DC3"/>
    <w:pPr>
      <w:autoSpaceDE w:val="0"/>
      <w:autoSpaceDN w:val="0"/>
      <w:spacing w:before="11"/>
      <w:ind w:left="131"/>
      <w:jc w:val="center"/>
    </w:pPr>
    <w:rPr>
      <w:rFonts w:ascii="宋体" w:eastAsia="宋体" w:hAnsi="宋体"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List 8"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1st level,Section Head,l1,Level 1 Topic Heading,b1,H11,H12,H13,H14,H15,H16,H17,1.0,Title1,Sec1,h11,1st level1,h12,1st level2,h13,1st level3,h14,1st level4,h15,1st level5,h16,1st level6,h17,1st level7,h18,1st level8,h111,1st level11,h121,h131"/>
    <w:basedOn w:val="a"/>
    <w:next w:val="a"/>
    <w:link w:val="1Char"/>
    <w:uiPriority w:val="9"/>
    <w:qFormat/>
    <w:rsid w:val="006309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66"/>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aliases w:val="h3,H3,sect1.2.3,Alt+3,1.1.1 Heading 3,Titolo Sotto/Sottosezione,1.1.1.标题 3,Bold Head,bh,l3,CT,3rd level,3,Head 3,h31,section:3,Level 3 Head,heading 3,1.1.1,BOD 0,heading 31,h32,heading 32,h311,heading 311,h33,heading 33,h312,heading 312,h321,h34,1."/>
    <w:basedOn w:val="a"/>
    <w:next w:val="a"/>
    <w:link w:val="3Char"/>
    <w:uiPriority w:val="9"/>
    <w:unhideWhenUsed/>
    <w:qFormat/>
    <w:rsid w:val="00805766"/>
    <w:pPr>
      <w:keepNext/>
      <w:keepLines/>
      <w:spacing w:before="260" w:after="260" w:line="416" w:lineRule="auto"/>
      <w:outlineLvl w:val="2"/>
    </w:pPr>
    <w:rPr>
      <w:rFonts w:eastAsia="宋体"/>
      <w:b/>
      <w:bCs/>
      <w:sz w:val="28"/>
      <w:szCs w:val="32"/>
    </w:rPr>
  </w:style>
  <w:style w:type="paragraph" w:styleId="4">
    <w:name w:val="heading 4"/>
    <w:aliases w:val="h4,heading 4,h41,heading 41,h42,heading 42,h411,heading 411,h43,heading 43,h412,heading 412,h421,heading 421,h4111,heading 4111,h44,heading 44,h413,heading 413,h422,heading 422,h4112,heading 4112,h45,heading 45,h414,heading 414,h423,h4113,h46,Head4"/>
    <w:basedOn w:val="a"/>
    <w:next w:val="a"/>
    <w:link w:val="4Char"/>
    <w:uiPriority w:val="9"/>
    <w:qFormat/>
    <w:rsid w:val="00DA0379"/>
    <w:pPr>
      <w:keepNext/>
      <w:keepLines/>
      <w:numPr>
        <w:ilvl w:val="3"/>
        <w:numId w:val="3"/>
      </w:numPr>
      <w:adjustRightInd w:val="0"/>
      <w:spacing w:line="540" w:lineRule="exact"/>
      <w:textAlignment w:val="baseline"/>
      <w:outlineLvl w:val="3"/>
    </w:pPr>
    <w:rPr>
      <w:rFonts w:ascii="仿宋_GB2312" w:eastAsia="仿宋_GB2312" w:hAnsi="Arial" w:cs="Times New Roman"/>
      <w:kern w:val="0"/>
      <w:sz w:val="28"/>
      <w:szCs w:val="20"/>
    </w:rPr>
  </w:style>
  <w:style w:type="paragraph" w:styleId="5">
    <w:name w:val="heading 5"/>
    <w:basedOn w:val="a"/>
    <w:next w:val="a"/>
    <w:link w:val="5Char"/>
    <w:qFormat/>
    <w:rsid w:val="00DA0379"/>
    <w:pPr>
      <w:keepNext/>
      <w:keepLines/>
      <w:adjustRightInd w:val="0"/>
      <w:spacing w:before="280" w:after="290" w:line="376" w:lineRule="atLeast"/>
      <w:ind w:left="2100" w:hanging="420"/>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DA0379"/>
    <w:pPr>
      <w:keepNext/>
      <w:keepLine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DA0379"/>
    <w:pPr>
      <w:keepNext/>
      <w:keepLines/>
      <w:adjustRightInd w:val="0"/>
      <w:spacing w:before="240" w:after="64" w:line="320" w:lineRule="atLeast"/>
      <w:ind w:left="2940" w:hanging="420"/>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DA0379"/>
    <w:pPr>
      <w:keepNext/>
      <w:keepLine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DA0379"/>
    <w:pPr>
      <w:keepNext/>
      <w:keepLine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1st level Char,Section Head Char,l1 Char,Level 1 Topic Heading Char,b1 Char,H11 Char,H12 Char,H13 Char,H14 Char,H15 Char,H16 Char,H17 Char,1.0 Char,Title1 Char,Sec1 Char,h11 Char,1st level1 Char,h12 Char,1st level2 Char"/>
    <w:basedOn w:val="a0"/>
    <w:link w:val="1"/>
    <w:uiPriority w:val="9"/>
    <w:rsid w:val="006309C3"/>
    <w:rPr>
      <w:b/>
      <w:bCs/>
      <w:kern w:val="44"/>
      <w:sz w:val="44"/>
      <w:szCs w:val="44"/>
    </w:rPr>
  </w:style>
  <w:style w:type="character" w:customStyle="1" w:styleId="2Char">
    <w:name w:val="标题 2 Char"/>
    <w:basedOn w:val="a0"/>
    <w:link w:val="2"/>
    <w:uiPriority w:val="9"/>
    <w:rsid w:val="00805766"/>
    <w:rPr>
      <w:rFonts w:asciiTheme="majorHAnsi" w:eastAsia="宋体" w:hAnsiTheme="majorHAnsi" w:cstheme="majorBidi"/>
      <w:b/>
      <w:bCs/>
      <w:sz w:val="32"/>
      <w:szCs w:val="32"/>
    </w:rPr>
  </w:style>
  <w:style w:type="character" w:customStyle="1" w:styleId="3Char">
    <w:name w:val="标题 3 Char"/>
    <w:aliases w:val="h3 Char,H3 Char,sect1.2.3 Char,Alt+3 Char,1.1.1 Heading 3 Char,Titolo Sotto/Sottosezione Char,1.1.1.标题 3 Char,Bold Head Char,bh Char,l3 Char,CT Char,3rd level Char,3 Char,Head 3 Char,h31 Char,section:3 Char,Level 3 Head Char,heading 3 Char"/>
    <w:basedOn w:val="a0"/>
    <w:link w:val="3"/>
    <w:uiPriority w:val="9"/>
    <w:rsid w:val="00805766"/>
    <w:rPr>
      <w:rFonts w:eastAsia="宋体"/>
      <w:b/>
      <w:bCs/>
      <w:sz w:val="28"/>
      <w:szCs w:val="32"/>
    </w:rPr>
  </w:style>
  <w:style w:type="character" w:customStyle="1" w:styleId="4Char">
    <w:name w:val="标题 4 Char"/>
    <w:aliases w:val="h4 Char,heading 4 Char,h41 Char,heading 41 Char,h42 Char,heading 42 Char,h411 Char,heading 411 Char,h43 Char,heading 43 Char,h412 Char,heading 412 Char,h421 Char,heading 421 Char,h4111 Char,heading 4111 Char,h44 Char,heading 44 Char,h413 Char"/>
    <w:basedOn w:val="a0"/>
    <w:link w:val="4"/>
    <w:uiPriority w:val="9"/>
    <w:rsid w:val="00DA0379"/>
    <w:rPr>
      <w:rFonts w:ascii="仿宋_GB2312" w:eastAsia="仿宋_GB2312" w:hAnsi="Arial" w:cs="Times New Roman"/>
      <w:kern w:val="0"/>
      <w:sz w:val="28"/>
      <w:szCs w:val="20"/>
    </w:rPr>
  </w:style>
  <w:style w:type="character" w:customStyle="1" w:styleId="5Char">
    <w:name w:val="标题 5 Char"/>
    <w:basedOn w:val="a0"/>
    <w:link w:val="5"/>
    <w:rsid w:val="00DA0379"/>
    <w:rPr>
      <w:rFonts w:ascii="Times New Roman" w:eastAsia="宋体" w:hAnsi="Times New Roman" w:cs="Times New Roman"/>
      <w:b/>
      <w:kern w:val="0"/>
      <w:sz w:val="28"/>
      <w:szCs w:val="20"/>
    </w:rPr>
  </w:style>
  <w:style w:type="character" w:customStyle="1" w:styleId="6Char">
    <w:name w:val="标题 6 Char"/>
    <w:basedOn w:val="a0"/>
    <w:link w:val="6"/>
    <w:rsid w:val="00DA0379"/>
    <w:rPr>
      <w:rFonts w:ascii="Arial" w:eastAsia="黑体" w:hAnsi="Arial" w:cs="Times New Roman"/>
      <w:b/>
      <w:kern w:val="0"/>
      <w:sz w:val="24"/>
      <w:szCs w:val="20"/>
    </w:rPr>
  </w:style>
  <w:style w:type="character" w:customStyle="1" w:styleId="7Char">
    <w:name w:val="标题 7 Char"/>
    <w:basedOn w:val="a0"/>
    <w:link w:val="7"/>
    <w:rsid w:val="00DA0379"/>
    <w:rPr>
      <w:rFonts w:ascii="Times New Roman" w:eastAsia="宋体" w:hAnsi="Times New Roman" w:cs="Times New Roman"/>
      <w:b/>
      <w:kern w:val="0"/>
      <w:sz w:val="24"/>
      <w:szCs w:val="20"/>
    </w:rPr>
  </w:style>
  <w:style w:type="character" w:customStyle="1" w:styleId="8Char">
    <w:name w:val="标题 8 Char"/>
    <w:basedOn w:val="a0"/>
    <w:link w:val="8"/>
    <w:rsid w:val="00DA0379"/>
    <w:rPr>
      <w:rFonts w:ascii="Arial" w:eastAsia="黑体" w:hAnsi="Arial" w:cs="Times New Roman"/>
      <w:kern w:val="0"/>
      <w:sz w:val="24"/>
      <w:szCs w:val="20"/>
    </w:rPr>
  </w:style>
  <w:style w:type="character" w:customStyle="1" w:styleId="9Char">
    <w:name w:val="标题 9 Char"/>
    <w:basedOn w:val="a0"/>
    <w:link w:val="9"/>
    <w:rsid w:val="00DA0379"/>
    <w:rPr>
      <w:rFonts w:ascii="Arial" w:eastAsia="黑体" w:hAnsi="Arial" w:cs="Times New Roman"/>
      <w:kern w:val="0"/>
      <w:szCs w:val="20"/>
    </w:rPr>
  </w:style>
  <w:style w:type="paragraph" w:styleId="a3">
    <w:name w:val="List Paragraph"/>
    <w:basedOn w:val="a"/>
    <w:uiPriority w:val="34"/>
    <w:qFormat/>
    <w:rsid w:val="009F15AF"/>
    <w:pPr>
      <w:ind w:firstLineChars="200" w:firstLine="420"/>
    </w:pPr>
  </w:style>
  <w:style w:type="paragraph" w:styleId="a4">
    <w:name w:val="header"/>
    <w:aliases w:val="Alt+M,[Header],header odd,页眉1,even,Header/Footer,header,Hyphen,hdr,Cover Page,Ò³Ã¼,Header1,Header x,Header bold,he,first,heading one,header odd1,header odd2,header odd3,header odd4,header odd5,header odd6,header1,header2,header3,header odd11"/>
    <w:basedOn w:val="a"/>
    <w:link w:val="Char"/>
    <w:unhideWhenUsed/>
    <w:qFormat/>
    <w:rsid w:val="0031106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Alt+M Char,[Header] Char,header odd Char,页眉1 Char,even Char,Header/Footer Char,header Char,Hyphen Char,hdr Char,Cover Page Char,Ò³Ã¼ Char,Header1 Char,Header x Char,Header bold Char,he Char,first Char,heading one Char,header odd1 Char"/>
    <w:basedOn w:val="a0"/>
    <w:link w:val="a4"/>
    <w:qFormat/>
    <w:rsid w:val="0031106C"/>
    <w:rPr>
      <w:sz w:val="18"/>
      <w:szCs w:val="18"/>
    </w:rPr>
  </w:style>
  <w:style w:type="paragraph" w:styleId="a5">
    <w:name w:val="footer"/>
    <w:basedOn w:val="a"/>
    <w:link w:val="Char0"/>
    <w:uiPriority w:val="99"/>
    <w:unhideWhenUsed/>
    <w:qFormat/>
    <w:rsid w:val="0031106C"/>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1106C"/>
    <w:rPr>
      <w:sz w:val="18"/>
      <w:szCs w:val="18"/>
    </w:rPr>
  </w:style>
  <w:style w:type="table" w:styleId="a6">
    <w:name w:val="Table Grid"/>
    <w:basedOn w:val="a1"/>
    <w:uiPriority w:val="59"/>
    <w:qFormat/>
    <w:rsid w:val="00E2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Cha">
    <w:name w:val="样式 正文缩进正文标准正文（首行缩进两字） Char段落正文缩进 Char Char Char段落正文缩进 Ch Cha..."/>
    <w:basedOn w:val="a7"/>
    <w:rsid w:val="00C907D8"/>
    <w:rPr>
      <w:rFonts w:ascii="Calibri" w:eastAsia="宋体" w:hAnsi="Calibri" w:cs="Times New Roman"/>
    </w:rPr>
  </w:style>
  <w:style w:type="paragraph" w:styleId="a7">
    <w:name w:val="Normal Indent"/>
    <w:basedOn w:val="a"/>
    <w:link w:val="Char1"/>
    <w:unhideWhenUsed/>
    <w:rsid w:val="00C907D8"/>
    <w:pPr>
      <w:ind w:firstLineChars="200" w:firstLine="420"/>
    </w:pPr>
  </w:style>
  <w:style w:type="character" w:customStyle="1" w:styleId="Char1">
    <w:name w:val="正文缩进 Char"/>
    <w:link w:val="a7"/>
    <w:rsid w:val="003901DE"/>
  </w:style>
  <w:style w:type="paragraph" w:styleId="a8">
    <w:name w:val="Body Text"/>
    <w:aliases w:val="正文文字,bt,body text"/>
    <w:basedOn w:val="a"/>
    <w:link w:val="Char10"/>
    <w:rsid w:val="00962EA9"/>
    <w:pPr>
      <w:spacing w:line="360" w:lineRule="auto"/>
      <w:ind w:firstLineChars="200" w:firstLine="480"/>
    </w:pPr>
    <w:rPr>
      <w:rFonts w:ascii="Times New Roman" w:eastAsia="宋体" w:hAnsi="Times New Roman" w:cs="Times New Roman"/>
      <w:sz w:val="24"/>
      <w:szCs w:val="20"/>
    </w:rPr>
  </w:style>
  <w:style w:type="character" w:customStyle="1" w:styleId="Char10">
    <w:name w:val="正文文本 Char1"/>
    <w:aliases w:val="正文文字 Char,bt Char,body text Char"/>
    <w:link w:val="a8"/>
    <w:rsid w:val="00962EA9"/>
    <w:rPr>
      <w:rFonts w:ascii="Times New Roman" w:eastAsia="宋体" w:hAnsi="Times New Roman" w:cs="Times New Roman"/>
      <w:sz w:val="24"/>
      <w:szCs w:val="20"/>
    </w:rPr>
  </w:style>
  <w:style w:type="character" w:customStyle="1" w:styleId="Char2">
    <w:name w:val="正文文本 Char"/>
    <w:basedOn w:val="a0"/>
    <w:uiPriority w:val="99"/>
    <w:semiHidden/>
    <w:rsid w:val="00962EA9"/>
  </w:style>
  <w:style w:type="paragraph" w:customStyle="1" w:styleId="-">
    <w:name w:val="图名称-"/>
    <w:basedOn w:val="a"/>
    <w:link w:val="-Char"/>
    <w:rsid w:val="009C7CE6"/>
    <w:pPr>
      <w:keepLines/>
      <w:tabs>
        <w:tab w:val="num" w:pos="360"/>
      </w:tabs>
      <w:spacing w:line="360" w:lineRule="auto"/>
      <w:jc w:val="center"/>
      <w:outlineLvl w:val="6"/>
    </w:pPr>
    <w:rPr>
      <w:rFonts w:ascii="Times New Roman" w:eastAsia="宋体" w:hAnsi="Times New Roman" w:cs="Times New Roman"/>
      <w:szCs w:val="20"/>
    </w:rPr>
  </w:style>
  <w:style w:type="character" w:customStyle="1" w:styleId="-Char">
    <w:name w:val="图名称- Char"/>
    <w:basedOn w:val="a0"/>
    <w:link w:val="-"/>
    <w:rsid w:val="009C7CE6"/>
    <w:rPr>
      <w:rFonts w:ascii="Times New Roman" w:eastAsia="宋体" w:hAnsi="Times New Roman" w:cs="Times New Roman"/>
      <w:szCs w:val="20"/>
    </w:rPr>
  </w:style>
  <w:style w:type="paragraph" w:styleId="a9">
    <w:name w:val="Balloon Text"/>
    <w:basedOn w:val="a"/>
    <w:link w:val="Char3"/>
    <w:uiPriority w:val="99"/>
    <w:unhideWhenUsed/>
    <w:qFormat/>
    <w:rsid w:val="00194E17"/>
    <w:rPr>
      <w:sz w:val="18"/>
      <w:szCs w:val="18"/>
    </w:rPr>
  </w:style>
  <w:style w:type="character" w:customStyle="1" w:styleId="Char3">
    <w:name w:val="批注框文本 Char"/>
    <w:basedOn w:val="a0"/>
    <w:link w:val="a9"/>
    <w:uiPriority w:val="99"/>
    <w:qFormat/>
    <w:rsid w:val="00194E17"/>
    <w:rPr>
      <w:sz w:val="18"/>
      <w:szCs w:val="18"/>
    </w:rPr>
  </w:style>
  <w:style w:type="paragraph" w:customStyle="1" w:styleId="-0">
    <w:name w:val="表名称-"/>
    <w:basedOn w:val="a"/>
    <w:link w:val="-Char0"/>
    <w:qFormat/>
    <w:rsid w:val="00601091"/>
    <w:pPr>
      <w:keepNext/>
      <w:tabs>
        <w:tab w:val="num" w:pos="360"/>
      </w:tabs>
      <w:spacing w:line="360" w:lineRule="auto"/>
      <w:ind w:firstLineChars="200" w:firstLine="420"/>
      <w:jc w:val="left"/>
      <w:outlineLvl w:val="6"/>
    </w:pPr>
    <w:rPr>
      <w:rFonts w:ascii="Times New Roman" w:eastAsia="宋体" w:hAnsi="Times New Roman" w:cs="Times New Roman"/>
      <w:szCs w:val="20"/>
    </w:rPr>
  </w:style>
  <w:style w:type="character" w:customStyle="1" w:styleId="-Char0">
    <w:name w:val="表名称- Char"/>
    <w:basedOn w:val="a0"/>
    <w:link w:val="-0"/>
    <w:rsid w:val="00601091"/>
    <w:rPr>
      <w:rFonts w:ascii="Times New Roman" w:eastAsia="宋体" w:hAnsi="Times New Roman" w:cs="Times New Roman"/>
      <w:szCs w:val="20"/>
    </w:rPr>
  </w:style>
  <w:style w:type="paragraph" w:customStyle="1" w:styleId="aa">
    <w:name w:val="表格内容"/>
    <w:basedOn w:val="a"/>
    <w:link w:val="Char4"/>
    <w:rsid w:val="00B328CF"/>
    <w:pPr>
      <w:jc w:val="center"/>
    </w:pPr>
    <w:rPr>
      <w:rFonts w:ascii="Times New Roman" w:eastAsia="宋体" w:hAnsi="Times New Roman" w:cs="Times New Roman"/>
      <w:szCs w:val="24"/>
    </w:rPr>
  </w:style>
  <w:style w:type="character" w:customStyle="1" w:styleId="Char4">
    <w:name w:val="表格内容 Char"/>
    <w:link w:val="aa"/>
    <w:rsid w:val="00B328CF"/>
    <w:rPr>
      <w:rFonts w:ascii="Times New Roman" w:eastAsia="宋体" w:hAnsi="Times New Roman" w:cs="Times New Roman"/>
      <w:szCs w:val="24"/>
    </w:rPr>
  </w:style>
  <w:style w:type="character" w:customStyle="1" w:styleId="Char5">
    <w:name w:val="纯文本 Char"/>
    <w:aliases w:val="Plain Text Char Char Char Char Char,Plain Text Char Char Char Char1,Plain Text Char Char Char Char Char Char Char Char Char"/>
    <w:link w:val="ab"/>
    <w:rsid w:val="000F30EC"/>
    <w:rPr>
      <w:rFonts w:ascii="宋体" w:eastAsia="宋体" w:hAnsi="Courier New" w:cs="Courier New"/>
      <w:szCs w:val="21"/>
    </w:rPr>
  </w:style>
  <w:style w:type="paragraph" w:styleId="ab">
    <w:name w:val="Plain Text"/>
    <w:aliases w:val="Plain Text Char Char Char Char,Plain Text Char Char Char,Plain Text Char Char Char Char Char Char Char Char"/>
    <w:basedOn w:val="a"/>
    <w:link w:val="Char5"/>
    <w:rsid w:val="000F30EC"/>
    <w:rPr>
      <w:rFonts w:ascii="宋体" w:eastAsia="宋体" w:hAnsi="Courier New" w:cs="Courier New"/>
      <w:szCs w:val="21"/>
    </w:rPr>
  </w:style>
  <w:style w:type="character" w:customStyle="1" w:styleId="Char11">
    <w:name w:val="纯文本 Char1"/>
    <w:basedOn w:val="a0"/>
    <w:uiPriority w:val="99"/>
    <w:semiHidden/>
    <w:rsid w:val="000F30EC"/>
    <w:rPr>
      <w:rFonts w:ascii="宋体" w:eastAsia="宋体" w:hAnsi="Courier New" w:cs="Courier New"/>
      <w:szCs w:val="21"/>
    </w:rPr>
  </w:style>
  <w:style w:type="paragraph" w:styleId="TOC">
    <w:name w:val="TOC Heading"/>
    <w:basedOn w:val="1"/>
    <w:next w:val="a"/>
    <w:uiPriority w:val="39"/>
    <w:unhideWhenUsed/>
    <w:qFormat/>
    <w:rsid w:val="006E2A8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link w:val="1Char0"/>
    <w:autoRedefine/>
    <w:uiPriority w:val="39"/>
    <w:unhideWhenUsed/>
    <w:rsid w:val="002D2A96"/>
    <w:pPr>
      <w:spacing w:before="360"/>
      <w:jc w:val="left"/>
    </w:pPr>
    <w:rPr>
      <w:rFonts w:asciiTheme="majorHAnsi" w:hAnsiTheme="majorHAnsi"/>
      <w:b/>
      <w:bCs/>
      <w:caps/>
      <w:sz w:val="30"/>
      <w:szCs w:val="24"/>
    </w:rPr>
  </w:style>
  <w:style w:type="character" w:customStyle="1" w:styleId="1Char0">
    <w:name w:val="目录 1 Char"/>
    <w:link w:val="10"/>
    <w:uiPriority w:val="39"/>
    <w:rsid w:val="003901DE"/>
    <w:rPr>
      <w:rFonts w:asciiTheme="majorHAnsi" w:hAnsiTheme="majorHAnsi"/>
      <w:b/>
      <w:bCs/>
      <w:caps/>
      <w:sz w:val="30"/>
      <w:szCs w:val="24"/>
    </w:rPr>
  </w:style>
  <w:style w:type="paragraph" w:styleId="20">
    <w:name w:val="toc 2"/>
    <w:basedOn w:val="a"/>
    <w:next w:val="a"/>
    <w:link w:val="2Char0"/>
    <w:autoRedefine/>
    <w:uiPriority w:val="39"/>
    <w:unhideWhenUsed/>
    <w:rsid w:val="002D2A96"/>
    <w:pPr>
      <w:spacing w:before="240"/>
      <w:jc w:val="left"/>
    </w:pPr>
    <w:rPr>
      <w:bCs/>
      <w:sz w:val="24"/>
      <w:szCs w:val="20"/>
    </w:rPr>
  </w:style>
  <w:style w:type="character" w:customStyle="1" w:styleId="2Char0">
    <w:name w:val="目录 2 Char"/>
    <w:link w:val="20"/>
    <w:uiPriority w:val="39"/>
    <w:rsid w:val="003901DE"/>
    <w:rPr>
      <w:bCs/>
      <w:sz w:val="24"/>
      <w:szCs w:val="20"/>
    </w:rPr>
  </w:style>
  <w:style w:type="paragraph" w:styleId="30">
    <w:name w:val="toc 3"/>
    <w:basedOn w:val="a"/>
    <w:next w:val="a"/>
    <w:link w:val="3Char0"/>
    <w:autoRedefine/>
    <w:uiPriority w:val="39"/>
    <w:unhideWhenUsed/>
    <w:rsid w:val="006E2A8D"/>
    <w:pPr>
      <w:ind w:left="210"/>
      <w:jc w:val="left"/>
    </w:pPr>
    <w:rPr>
      <w:sz w:val="20"/>
      <w:szCs w:val="20"/>
    </w:rPr>
  </w:style>
  <w:style w:type="character" w:customStyle="1" w:styleId="3Char0">
    <w:name w:val="目录 3 Char"/>
    <w:link w:val="30"/>
    <w:uiPriority w:val="39"/>
    <w:rsid w:val="003901DE"/>
    <w:rPr>
      <w:sz w:val="20"/>
      <w:szCs w:val="20"/>
    </w:rPr>
  </w:style>
  <w:style w:type="character" w:styleId="ac">
    <w:name w:val="Hyperlink"/>
    <w:basedOn w:val="a0"/>
    <w:uiPriority w:val="99"/>
    <w:unhideWhenUsed/>
    <w:rsid w:val="006E2A8D"/>
    <w:rPr>
      <w:color w:val="0000FF" w:themeColor="hyperlink"/>
      <w:u w:val="single"/>
    </w:rPr>
  </w:style>
  <w:style w:type="paragraph" w:customStyle="1" w:styleId="CharCharCharCharCharCharChar">
    <w:name w:val="Char Char Char Char Char Char Char"/>
    <w:basedOn w:val="a"/>
    <w:rsid w:val="00E8069C"/>
    <w:pPr>
      <w:widowControl/>
      <w:spacing w:after="160" w:line="240" w:lineRule="exact"/>
      <w:jc w:val="left"/>
    </w:pPr>
    <w:rPr>
      <w:rFonts w:ascii="Verdana" w:eastAsia="宋体" w:hAnsi="Verdana" w:cs="Times New Roman"/>
      <w:kern w:val="0"/>
      <w:sz w:val="20"/>
      <w:szCs w:val="20"/>
      <w:lang w:eastAsia="en-US"/>
    </w:rPr>
  </w:style>
  <w:style w:type="paragraph" w:styleId="ad">
    <w:name w:val="Document Map"/>
    <w:basedOn w:val="a"/>
    <w:link w:val="Char6"/>
    <w:uiPriority w:val="99"/>
    <w:unhideWhenUsed/>
    <w:rsid w:val="000429C9"/>
    <w:rPr>
      <w:rFonts w:ascii="宋体" w:eastAsia="宋体"/>
      <w:sz w:val="18"/>
      <w:szCs w:val="18"/>
    </w:rPr>
  </w:style>
  <w:style w:type="character" w:customStyle="1" w:styleId="Char6">
    <w:name w:val="文档结构图 Char"/>
    <w:basedOn w:val="a0"/>
    <w:link w:val="ad"/>
    <w:uiPriority w:val="99"/>
    <w:rsid w:val="000429C9"/>
    <w:rPr>
      <w:rFonts w:ascii="宋体" w:eastAsia="宋体"/>
      <w:sz w:val="18"/>
      <w:szCs w:val="18"/>
    </w:rPr>
  </w:style>
  <w:style w:type="paragraph" w:styleId="40">
    <w:name w:val="toc 4"/>
    <w:basedOn w:val="a"/>
    <w:next w:val="a"/>
    <w:autoRedefine/>
    <w:uiPriority w:val="39"/>
    <w:unhideWhenUsed/>
    <w:rsid w:val="001866FF"/>
    <w:pPr>
      <w:ind w:left="420"/>
      <w:jc w:val="left"/>
    </w:pPr>
    <w:rPr>
      <w:sz w:val="20"/>
      <w:szCs w:val="20"/>
    </w:rPr>
  </w:style>
  <w:style w:type="paragraph" w:styleId="50">
    <w:name w:val="toc 5"/>
    <w:basedOn w:val="a"/>
    <w:next w:val="a"/>
    <w:autoRedefine/>
    <w:uiPriority w:val="39"/>
    <w:unhideWhenUsed/>
    <w:rsid w:val="001866FF"/>
    <w:pPr>
      <w:ind w:left="630"/>
      <w:jc w:val="left"/>
    </w:pPr>
    <w:rPr>
      <w:sz w:val="20"/>
      <w:szCs w:val="20"/>
    </w:rPr>
  </w:style>
  <w:style w:type="paragraph" w:styleId="60">
    <w:name w:val="toc 6"/>
    <w:basedOn w:val="a"/>
    <w:next w:val="a"/>
    <w:autoRedefine/>
    <w:uiPriority w:val="39"/>
    <w:unhideWhenUsed/>
    <w:rsid w:val="001866FF"/>
    <w:pPr>
      <w:ind w:left="840"/>
      <w:jc w:val="left"/>
    </w:pPr>
    <w:rPr>
      <w:sz w:val="20"/>
      <w:szCs w:val="20"/>
    </w:rPr>
  </w:style>
  <w:style w:type="paragraph" w:styleId="70">
    <w:name w:val="toc 7"/>
    <w:basedOn w:val="a"/>
    <w:next w:val="a"/>
    <w:link w:val="7Char0"/>
    <w:autoRedefine/>
    <w:uiPriority w:val="39"/>
    <w:unhideWhenUsed/>
    <w:rsid w:val="001866FF"/>
    <w:pPr>
      <w:ind w:left="1050"/>
      <w:jc w:val="left"/>
    </w:pPr>
    <w:rPr>
      <w:sz w:val="20"/>
      <w:szCs w:val="20"/>
    </w:rPr>
  </w:style>
  <w:style w:type="character" w:customStyle="1" w:styleId="7Char0">
    <w:name w:val="目录 7 Char"/>
    <w:link w:val="70"/>
    <w:rsid w:val="003901DE"/>
    <w:rPr>
      <w:sz w:val="20"/>
      <w:szCs w:val="20"/>
    </w:rPr>
  </w:style>
  <w:style w:type="paragraph" w:styleId="80">
    <w:name w:val="toc 8"/>
    <w:basedOn w:val="a"/>
    <w:next w:val="a"/>
    <w:autoRedefine/>
    <w:uiPriority w:val="39"/>
    <w:unhideWhenUsed/>
    <w:rsid w:val="001866FF"/>
    <w:pPr>
      <w:ind w:left="1260"/>
      <w:jc w:val="left"/>
    </w:pPr>
    <w:rPr>
      <w:sz w:val="20"/>
      <w:szCs w:val="20"/>
    </w:rPr>
  </w:style>
  <w:style w:type="paragraph" w:styleId="90">
    <w:name w:val="toc 9"/>
    <w:basedOn w:val="a"/>
    <w:next w:val="a"/>
    <w:autoRedefine/>
    <w:uiPriority w:val="39"/>
    <w:unhideWhenUsed/>
    <w:rsid w:val="001866FF"/>
    <w:pPr>
      <w:ind w:left="1470"/>
      <w:jc w:val="left"/>
    </w:pPr>
    <w:rPr>
      <w:sz w:val="20"/>
      <w:szCs w:val="20"/>
    </w:rPr>
  </w:style>
  <w:style w:type="character" w:styleId="ae">
    <w:name w:val="Strong"/>
    <w:basedOn w:val="a0"/>
    <w:uiPriority w:val="22"/>
    <w:qFormat/>
    <w:rsid w:val="0026652F"/>
    <w:rPr>
      <w:b/>
      <w:bCs/>
    </w:rPr>
  </w:style>
  <w:style w:type="paragraph" w:customStyle="1" w:styleId="af">
    <w:name w:val="封面上部"/>
    <w:basedOn w:val="a"/>
    <w:rsid w:val="00F73BB2"/>
    <w:pPr>
      <w:adjustRightInd w:val="0"/>
      <w:spacing w:line="360" w:lineRule="auto"/>
      <w:jc w:val="center"/>
      <w:textAlignment w:val="baseline"/>
    </w:pPr>
    <w:rPr>
      <w:rFonts w:ascii="Arial" w:eastAsia="黑体" w:hAnsi="Times New Roman" w:cs="Times New Roman"/>
      <w:kern w:val="0"/>
      <w:sz w:val="32"/>
      <w:szCs w:val="20"/>
    </w:rPr>
  </w:style>
  <w:style w:type="paragraph" w:styleId="af0">
    <w:name w:val="Normal (Web)"/>
    <w:basedOn w:val="a"/>
    <w:uiPriority w:val="99"/>
    <w:unhideWhenUsed/>
    <w:qFormat/>
    <w:rsid w:val="00355AAD"/>
    <w:pPr>
      <w:widowControl/>
      <w:spacing w:before="100" w:beforeAutospacing="1" w:after="100" w:afterAutospacing="1"/>
      <w:jc w:val="left"/>
    </w:pPr>
    <w:rPr>
      <w:rFonts w:ascii="宋体" w:eastAsia="宋体" w:hAnsi="宋体" w:cs="宋体"/>
      <w:kern w:val="0"/>
      <w:sz w:val="24"/>
      <w:szCs w:val="24"/>
    </w:rPr>
  </w:style>
  <w:style w:type="character" w:customStyle="1" w:styleId="11">
    <w:name w:val="明显强调1"/>
    <w:aliases w:val="正文编号,明显强调11,明显强调111"/>
    <w:rsid w:val="000F5E99"/>
    <w:rPr>
      <w:rFonts w:ascii="宋体" w:eastAsia="宋体" w:hAnsi="宋体"/>
      <w:b/>
      <w:color w:val="000000"/>
      <w:sz w:val="24"/>
      <w:shd w:val="clear" w:color="auto" w:fill="FFFFFF"/>
    </w:rPr>
  </w:style>
  <w:style w:type="paragraph" w:customStyle="1" w:styleId="21">
    <w:name w:val="样式 首行缩进:  2 字符"/>
    <w:basedOn w:val="a"/>
    <w:qFormat/>
    <w:rsid w:val="00841951"/>
    <w:pPr>
      <w:widowControl/>
      <w:spacing w:line="360" w:lineRule="auto"/>
      <w:ind w:firstLineChars="200" w:firstLine="200"/>
    </w:pPr>
    <w:rPr>
      <w:rFonts w:ascii="Times New Roman" w:eastAsia="宋体" w:hAnsi="Times New Roman" w:cs="宋体"/>
      <w:sz w:val="24"/>
      <w:szCs w:val="20"/>
    </w:rPr>
  </w:style>
  <w:style w:type="character" w:styleId="af1">
    <w:name w:val="Emphasis"/>
    <w:basedOn w:val="a0"/>
    <w:uiPriority w:val="20"/>
    <w:qFormat/>
    <w:rsid w:val="00C21782"/>
    <w:rPr>
      <w:i/>
      <w:iCs/>
    </w:rPr>
  </w:style>
  <w:style w:type="paragraph" w:styleId="HTML">
    <w:name w:val="HTML Preformatted"/>
    <w:basedOn w:val="a"/>
    <w:link w:val="HTMLChar"/>
    <w:uiPriority w:val="99"/>
    <w:unhideWhenUsed/>
    <w:rsid w:val="00DA0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A0379"/>
    <w:rPr>
      <w:rFonts w:ascii="宋体" w:eastAsia="宋体" w:hAnsi="宋体" w:cs="宋体"/>
      <w:kern w:val="0"/>
      <w:sz w:val="24"/>
      <w:szCs w:val="24"/>
    </w:rPr>
  </w:style>
  <w:style w:type="character" w:customStyle="1" w:styleId="Char7">
    <w:name w:val="表格 Char"/>
    <w:aliases w:val="题注 Char,alt+d Char,tyx题注 Char"/>
    <w:link w:val="af2"/>
    <w:rsid w:val="00DA0379"/>
    <w:rPr>
      <w:rFonts w:ascii="仿宋_GB2312" w:eastAsia="仿宋_GB2312"/>
      <w:sz w:val="28"/>
      <w:szCs w:val="28"/>
    </w:rPr>
  </w:style>
  <w:style w:type="paragraph" w:customStyle="1" w:styleId="af2">
    <w:name w:val="表格"/>
    <w:basedOn w:val="a"/>
    <w:link w:val="Char7"/>
    <w:rsid w:val="00DA0379"/>
    <w:pPr>
      <w:adjustRightInd w:val="0"/>
      <w:spacing w:line="400" w:lineRule="atLeast"/>
      <w:textAlignment w:val="baseline"/>
    </w:pPr>
    <w:rPr>
      <w:rFonts w:ascii="仿宋_GB2312" w:eastAsia="仿宋_GB2312"/>
      <w:sz w:val="28"/>
      <w:szCs w:val="28"/>
    </w:rPr>
  </w:style>
  <w:style w:type="character" w:styleId="af3">
    <w:name w:val="annotation reference"/>
    <w:rsid w:val="00DA0379"/>
    <w:rPr>
      <w:sz w:val="21"/>
      <w:szCs w:val="21"/>
    </w:rPr>
  </w:style>
  <w:style w:type="character" w:styleId="af4">
    <w:name w:val="page number"/>
    <w:rsid w:val="00DA0379"/>
    <w:rPr>
      <w:sz w:val="24"/>
    </w:rPr>
  </w:style>
  <w:style w:type="character" w:customStyle="1" w:styleId="Char8">
    <w:name w:val="文档正文 Char"/>
    <w:link w:val="af5"/>
    <w:rsid w:val="00DA0379"/>
    <w:rPr>
      <w:rFonts w:ascii="仿宋_GB2312" w:eastAsia="仿宋_GB2312"/>
      <w:sz w:val="28"/>
      <w:u w:color="000000"/>
    </w:rPr>
  </w:style>
  <w:style w:type="paragraph" w:customStyle="1" w:styleId="af5">
    <w:name w:val="文档正文"/>
    <w:basedOn w:val="a"/>
    <w:next w:val="a"/>
    <w:link w:val="Char8"/>
    <w:rsid w:val="00DA0379"/>
    <w:pPr>
      <w:spacing w:line="312" w:lineRule="atLeast"/>
      <w:ind w:firstLine="567"/>
    </w:pPr>
    <w:rPr>
      <w:rFonts w:ascii="仿宋_GB2312" w:eastAsia="仿宋_GB2312"/>
      <w:sz w:val="28"/>
      <w:u w:color="000000"/>
    </w:rPr>
  </w:style>
  <w:style w:type="paragraph" w:customStyle="1" w:styleId="af6">
    <w:name w:val="缺省文本"/>
    <w:basedOn w:val="a"/>
    <w:rsid w:val="00DA0379"/>
    <w:pPr>
      <w:widowControl/>
      <w:autoSpaceDE w:val="0"/>
      <w:autoSpaceDN w:val="0"/>
      <w:adjustRightInd w:val="0"/>
      <w:jc w:val="left"/>
    </w:pPr>
    <w:rPr>
      <w:rFonts w:ascii="Times New Roman" w:eastAsia="Times New Roman" w:hAnsi="Times New Roman" w:cs="Times New Roman"/>
      <w:kern w:val="0"/>
      <w:sz w:val="24"/>
      <w:szCs w:val="24"/>
      <w:lang w:eastAsia="en-US"/>
    </w:rPr>
  </w:style>
  <w:style w:type="paragraph" w:customStyle="1" w:styleId="xl25">
    <w:name w:val="xl2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24">
    <w:name w:val="xl2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8"/>
      <w:szCs w:val="28"/>
    </w:rPr>
  </w:style>
  <w:style w:type="paragraph" w:customStyle="1" w:styleId="font8">
    <w:name w:val="font8"/>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45">
    <w:name w:val="xl45"/>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customStyle="1" w:styleId="xl57">
    <w:name w:val="xl57"/>
    <w:basedOn w:val="a"/>
    <w:rsid w:val="00DA0379"/>
    <w:pPr>
      <w:widowControl/>
      <w:pBdr>
        <w:top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51">
    <w:name w:val="xl51"/>
    <w:basedOn w:val="a"/>
    <w:rsid w:val="00DA0379"/>
    <w:pPr>
      <w:widowControl/>
      <w:spacing w:before="100" w:beforeAutospacing="1" w:after="100" w:afterAutospacing="1"/>
      <w:jc w:val="center"/>
      <w:textAlignment w:val="bottom"/>
    </w:pPr>
    <w:rPr>
      <w:rFonts w:ascii="仿宋_GB2312" w:eastAsia="仿宋_GB2312" w:hAnsi="Arial Unicode MS" w:cs="Arial Unicode MS" w:hint="eastAsia"/>
      <w:kern w:val="0"/>
      <w:sz w:val="20"/>
      <w:szCs w:val="20"/>
    </w:rPr>
  </w:style>
  <w:style w:type="paragraph" w:customStyle="1" w:styleId="xl53">
    <w:name w:val="xl5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TableText">
    <w:name w:val="Table Text"/>
    <w:rsid w:val="00DA0379"/>
    <w:pPr>
      <w:snapToGrid w:val="0"/>
      <w:spacing w:before="80" w:after="80"/>
    </w:pPr>
    <w:rPr>
      <w:rFonts w:ascii="Arial" w:eastAsia="宋体" w:hAnsi="Arial" w:cs="Times New Roman"/>
      <w:kern w:val="0"/>
      <w:sz w:val="18"/>
      <w:szCs w:val="20"/>
    </w:rPr>
  </w:style>
  <w:style w:type="paragraph" w:styleId="af7">
    <w:name w:val="annotation text"/>
    <w:basedOn w:val="a"/>
    <w:link w:val="Char9"/>
    <w:rsid w:val="00DA0379"/>
    <w:pPr>
      <w:adjustRightInd w:val="0"/>
      <w:spacing w:line="312" w:lineRule="atLeast"/>
      <w:jc w:val="left"/>
      <w:textAlignment w:val="baseline"/>
    </w:pPr>
    <w:rPr>
      <w:rFonts w:ascii="Times New Roman" w:eastAsia="宋体" w:hAnsi="Times New Roman" w:cs="Times New Roman"/>
      <w:kern w:val="0"/>
      <w:szCs w:val="20"/>
    </w:rPr>
  </w:style>
  <w:style w:type="character" w:customStyle="1" w:styleId="Char9">
    <w:name w:val="批注文字 Char"/>
    <w:basedOn w:val="a0"/>
    <w:link w:val="af7"/>
    <w:rsid w:val="00DA0379"/>
    <w:rPr>
      <w:rFonts w:ascii="Times New Roman" w:eastAsia="宋体" w:hAnsi="Times New Roman" w:cs="Times New Roman"/>
      <w:kern w:val="0"/>
      <w:szCs w:val="20"/>
    </w:rPr>
  </w:style>
  <w:style w:type="paragraph" w:customStyle="1" w:styleId="font11">
    <w:name w:val="font11"/>
    <w:basedOn w:val="a"/>
    <w:rsid w:val="00DA037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7">
    <w:name w:val="font7"/>
    <w:basedOn w:val="a"/>
    <w:rsid w:val="00DA037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xl28">
    <w:name w:val="xl2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1Char">
    <w:name w:val="Char Char Char Char Char Char1 Char"/>
    <w:basedOn w:val="ad"/>
    <w:rsid w:val="00DA0379"/>
    <w:pPr>
      <w:shd w:val="clear" w:color="auto" w:fill="000080"/>
    </w:pPr>
    <w:rPr>
      <w:rFonts w:ascii="Tahoma" w:hAnsi="Tahoma" w:cs="Times New Roman"/>
      <w:sz w:val="24"/>
      <w:szCs w:val="24"/>
    </w:rPr>
  </w:style>
  <w:style w:type="paragraph" w:customStyle="1" w:styleId="3186">
    <w:name w:val="样式 标题 3 + 首行缩进:  1.86 字符"/>
    <w:basedOn w:val="3"/>
    <w:rsid w:val="00DA0379"/>
    <w:pPr>
      <w:spacing w:before="0" w:after="0" w:line="540" w:lineRule="exact"/>
      <w:ind w:firstLineChars="186" w:firstLine="186"/>
    </w:pPr>
    <w:rPr>
      <w:rFonts w:ascii="Monospac821 BT" w:eastAsia="楷体_GB2312" w:hAnsi="Monospac821 BT" w:cs="宋体"/>
      <w:sz w:val="30"/>
      <w:szCs w:val="20"/>
    </w:rPr>
  </w:style>
  <w:style w:type="paragraph" w:styleId="af8">
    <w:name w:val="Body Text Indent"/>
    <w:basedOn w:val="a"/>
    <w:link w:val="Chara"/>
    <w:rsid w:val="00DA0379"/>
    <w:pPr>
      <w:adjustRightInd w:val="0"/>
      <w:spacing w:line="312" w:lineRule="atLeast"/>
      <w:ind w:firstLineChars="100" w:firstLine="210"/>
      <w:textAlignment w:val="baseline"/>
    </w:pPr>
    <w:rPr>
      <w:rFonts w:ascii="宋体" w:eastAsia="宋体" w:hAnsi="宋体" w:cs="Times New Roman"/>
      <w:kern w:val="0"/>
      <w:szCs w:val="20"/>
    </w:rPr>
  </w:style>
  <w:style w:type="character" w:customStyle="1" w:styleId="Chara">
    <w:name w:val="正文文本缩进 Char"/>
    <w:basedOn w:val="a0"/>
    <w:link w:val="af8"/>
    <w:rsid w:val="00DA0379"/>
    <w:rPr>
      <w:rFonts w:ascii="宋体" w:eastAsia="宋体" w:hAnsi="宋体" w:cs="Times New Roman"/>
      <w:kern w:val="0"/>
      <w:szCs w:val="20"/>
    </w:rPr>
  </w:style>
  <w:style w:type="paragraph" w:customStyle="1" w:styleId="ParaCharCharCharCharCharCharCharCharCharCharCharCharCharChar">
    <w:name w:val="默认段落字体 Para Char Char Char Char Char Char Char Char Char Char Char Char Char Char"/>
    <w:basedOn w:val="ad"/>
    <w:rsid w:val="00DA0379"/>
    <w:pPr>
      <w:shd w:val="clear" w:color="auto" w:fill="000080"/>
    </w:pPr>
    <w:rPr>
      <w:rFonts w:ascii="Tahoma" w:hAnsi="Tahoma" w:cs="Times New Roman"/>
      <w:sz w:val="24"/>
      <w:szCs w:val="24"/>
    </w:rPr>
  </w:style>
  <w:style w:type="paragraph" w:customStyle="1" w:styleId="xl38">
    <w:name w:val="xl3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DA037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3">
    <w:name w:val="xl63"/>
    <w:basedOn w:val="a"/>
    <w:rsid w:val="00DA037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
    <w:rsid w:val="00DA037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26">
    <w:name w:val="xl2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43">
    <w:name w:val="xl43"/>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b/>
      <w:bCs/>
      <w:kern w:val="0"/>
      <w:sz w:val="24"/>
      <w:szCs w:val="24"/>
    </w:rPr>
  </w:style>
  <w:style w:type="paragraph" w:customStyle="1" w:styleId="font5">
    <w:name w:val="font5"/>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6">
    <w:name w:val="xl3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6">
    <w:name w:val="font6"/>
    <w:basedOn w:val="a"/>
    <w:rsid w:val="00DA037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6">
    <w:name w:val="xl66"/>
    <w:basedOn w:val="a"/>
    <w:rsid w:val="00DA0379"/>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styleId="af9">
    <w:name w:val="annotation subject"/>
    <w:basedOn w:val="af7"/>
    <w:next w:val="af7"/>
    <w:link w:val="Charb"/>
    <w:rsid w:val="00DA0379"/>
    <w:rPr>
      <w:b/>
      <w:bCs/>
    </w:rPr>
  </w:style>
  <w:style w:type="character" w:customStyle="1" w:styleId="Charb">
    <w:name w:val="批注主题 Char"/>
    <w:basedOn w:val="Char9"/>
    <w:link w:val="af9"/>
    <w:rsid w:val="00DA0379"/>
    <w:rPr>
      <w:rFonts w:ascii="Times New Roman" w:eastAsia="宋体" w:hAnsi="Times New Roman" w:cs="Times New Roman"/>
      <w:b/>
      <w:bCs/>
      <w:kern w:val="0"/>
      <w:szCs w:val="20"/>
    </w:rPr>
  </w:style>
  <w:style w:type="paragraph" w:customStyle="1" w:styleId="xl48">
    <w:name w:val="xl48"/>
    <w:basedOn w:val="a"/>
    <w:rsid w:val="00DA037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afa">
    <w:name w:val="Body Text First Indent"/>
    <w:basedOn w:val="a8"/>
    <w:link w:val="Charc"/>
    <w:rsid w:val="00DA0379"/>
    <w:pPr>
      <w:adjustRightInd w:val="0"/>
      <w:spacing w:after="120" w:line="312" w:lineRule="atLeast"/>
      <w:ind w:firstLineChars="100" w:firstLine="420"/>
      <w:textAlignment w:val="baseline"/>
    </w:pPr>
    <w:rPr>
      <w:kern w:val="0"/>
      <w:sz w:val="21"/>
    </w:rPr>
  </w:style>
  <w:style w:type="character" w:customStyle="1" w:styleId="Charc">
    <w:name w:val="正文首行缩进 Char"/>
    <w:basedOn w:val="Char10"/>
    <w:link w:val="afa"/>
    <w:rsid w:val="00DA0379"/>
    <w:rPr>
      <w:rFonts w:ascii="Times New Roman" w:eastAsia="宋体" w:hAnsi="Times New Roman" w:cs="Times New Roman"/>
      <w:kern w:val="0"/>
      <w:sz w:val="24"/>
      <w:szCs w:val="20"/>
    </w:rPr>
  </w:style>
  <w:style w:type="paragraph" w:customStyle="1" w:styleId="xl29">
    <w:name w:val="xl2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39">
    <w:name w:val="xl3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0">
    <w:name w:val="font0"/>
    <w:basedOn w:val="a"/>
    <w:rsid w:val="00DA037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9">
    <w:name w:val="font9"/>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styleId="22">
    <w:name w:val="Body Text Indent 2"/>
    <w:basedOn w:val="a"/>
    <w:link w:val="2Char1"/>
    <w:rsid w:val="00DA0379"/>
    <w:pPr>
      <w:ind w:left="564"/>
    </w:pPr>
    <w:rPr>
      <w:rFonts w:ascii="Times New Roman" w:eastAsia="仿宋_GB2312" w:hAnsi="Times New Roman" w:cs="Times New Roman"/>
      <w:sz w:val="28"/>
      <w:szCs w:val="24"/>
    </w:rPr>
  </w:style>
  <w:style w:type="character" w:customStyle="1" w:styleId="2Char1">
    <w:name w:val="正文文本缩进 2 Char"/>
    <w:basedOn w:val="a0"/>
    <w:link w:val="22"/>
    <w:rsid w:val="00DA0379"/>
    <w:rPr>
      <w:rFonts w:ascii="Times New Roman" w:eastAsia="仿宋_GB2312" w:hAnsi="Times New Roman" w:cs="Times New Roman"/>
      <w:sz w:val="28"/>
      <w:szCs w:val="24"/>
    </w:rPr>
  </w:style>
  <w:style w:type="paragraph" w:customStyle="1" w:styleId="xl54">
    <w:name w:val="xl54"/>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styleId="31">
    <w:name w:val="Body Text 3"/>
    <w:basedOn w:val="a"/>
    <w:link w:val="3Char1"/>
    <w:rsid w:val="00DA0379"/>
    <w:rPr>
      <w:rFonts w:ascii="Times New Roman" w:eastAsia="宋体" w:hAnsi="Times New Roman" w:cs="Times New Roman"/>
      <w:sz w:val="32"/>
      <w:szCs w:val="24"/>
    </w:rPr>
  </w:style>
  <w:style w:type="character" w:customStyle="1" w:styleId="3Char1">
    <w:name w:val="正文文本 3 Char"/>
    <w:basedOn w:val="a0"/>
    <w:link w:val="31"/>
    <w:rsid w:val="00DA0379"/>
    <w:rPr>
      <w:rFonts w:ascii="Times New Roman" w:eastAsia="宋体" w:hAnsi="Times New Roman" w:cs="Times New Roman"/>
      <w:sz w:val="32"/>
      <w:szCs w:val="24"/>
    </w:rPr>
  </w:style>
  <w:style w:type="paragraph" w:customStyle="1" w:styleId="12">
    <w:name w:val="正文1"/>
    <w:basedOn w:val="a"/>
    <w:rsid w:val="00DA0379"/>
    <w:pPr>
      <w:spacing w:line="360" w:lineRule="auto"/>
      <w:ind w:firstLineChars="200" w:firstLine="200"/>
    </w:pPr>
    <w:rPr>
      <w:rFonts w:ascii="Times New Roman" w:eastAsia="宋体" w:hAnsi="Times New Roman" w:cs="Times New Roman"/>
      <w:kern w:val="0"/>
      <w:sz w:val="24"/>
      <w:szCs w:val="20"/>
    </w:rPr>
  </w:style>
  <w:style w:type="paragraph" w:customStyle="1" w:styleId="afb">
    <w:name w:val="题头内容"/>
    <w:basedOn w:val="a"/>
    <w:rsid w:val="00DA0379"/>
    <w:pPr>
      <w:adjustRightInd w:val="0"/>
      <w:spacing w:before="120" w:after="120" w:line="312" w:lineRule="atLeast"/>
      <w:ind w:right="879" w:firstLine="839"/>
      <w:jc w:val="center"/>
      <w:textAlignment w:val="baseline"/>
    </w:pPr>
    <w:rPr>
      <w:rFonts w:ascii="黑体" w:eastAsia="黑体" w:hAnsi="Times New Roman" w:cs="Times New Roman"/>
      <w:kern w:val="0"/>
      <w:sz w:val="32"/>
      <w:szCs w:val="20"/>
    </w:rPr>
  </w:style>
  <w:style w:type="paragraph" w:styleId="afc">
    <w:name w:val="Title"/>
    <w:aliases w:val="图号,图 文字"/>
    <w:basedOn w:val="a"/>
    <w:link w:val="Chard"/>
    <w:qFormat/>
    <w:rsid w:val="00DA0379"/>
    <w:pPr>
      <w:spacing w:before="240" w:after="60" w:line="360" w:lineRule="auto"/>
      <w:jc w:val="center"/>
      <w:outlineLvl w:val="0"/>
    </w:pPr>
    <w:rPr>
      <w:rFonts w:ascii="Arial" w:eastAsia="宋体" w:hAnsi="Arial" w:cs="Arial"/>
      <w:b/>
      <w:bCs/>
      <w:sz w:val="32"/>
      <w:szCs w:val="32"/>
    </w:rPr>
  </w:style>
  <w:style w:type="character" w:customStyle="1" w:styleId="Chard">
    <w:name w:val="标题 Char"/>
    <w:aliases w:val="图号 Char,图 文字 Char"/>
    <w:basedOn w:val="a0"/>
    <w:link w:val="afc"/>
    <w:qFormat/>
    <w:rsid w:val="00DA0379"/>
    <w:rPr>
      <w:rFonts w:ascii="Arial" w:eastAsia="宋体" w:hAnsi="Arial" w:cs="Arial"/>
      <w:b/>
      <w:bCs/>
      <w:sz w:val="32"/>
      <w:szCs w:val="32"/>
    </w:rPr>
  </w:style>
  <w:style w:type="paragraph" w:customStyle="1" w:styleId="13">
    <w:name w:val="样式1"/>
    <w:basedOn w:val="a"/>
    <w:rsid w:val="00DA0379"/>
    <w:pPr>
      <w:autoSpaceDE w:val="0"/>
      <w:autoSpaceDN w:val="0"/>
      <w:adjustRightInd w:val="0"/>
      <w:spacing w:line="480" w:lineRule="exact"/>
      <w:jc w:val="center"/>
      <w:textAlignment w:val="baseline"/>
    </w:pPr>
    <w:rPr>
      <w:rFonts w:ascii="宋体" w:eastAsia="仿宋_GB2312" w:hAnsi="宋体" w:cs="Times New Roman"/>
      <w:kern w:val="0"/>
      <w:sz w:val="28"/>
      <w:szCs w:val="16"/>
    </w:rPr>
  </w:style>
  <w:style w:type="paragraph" w:styleId="afd">
    <w:name w:val="Date"/>
    <w:basedOn w:val="a"/>
    <w:next w:val="a"/>
    <w:link w:val="Chare"/>
    <w:rsid w:val="00DA0379"/>
    <w:pPr>
      <w:adjustRightInd w:val="0"/>
      <w:spacing w:line="312" w:lineRule="atLeast"/>
      <w:ind w:leftChars="2500" w:left="100"/>
      <w:textAlignment w:val="baseline"/>
    </w:pPr>
    <w:rPr>
      <w:rFonts w:ascii="Times New Roman" w:eastAsia="宋体" w:hAnsi="Times New Roman" w:cs="Times New Roman"/>
      <w:kern w:val="0"/>
      <w:szCs w:val="20"/>
    </w:rPr>
  </w:style>
  <w:style w:type="character" w:customStyle="1" w:styleId="Chare">
    <w:name w:val="日期 Char"/>
    <w:basedOn w:val="a0"/>
    <w:link w:val="afd"/>
    <w:rsid w:val="00DA0379"/>
    <w:rPr>
      <w:rFonts w:ascii="Times New Roman" w:eastAsia="宋体" w:hAnsi="Times New Roman" w:cs="Times New Roman"/>
      <w:kern w:val="0"/>
      <w:szCs w:val="20"/>
    </w:rPr>
  </w:style>
  <w:style w:type="paragraph" w:styleId="32">
    <w:name w:val="Body Text Indent 3"/>
    <w:basedOn w:val="a"/>
    <w:link w:val="3Char2"/>
    <w:rsid w:val="00DA0379"/>
    <w:pPr>
      <w:spacing w:after="120"/>
      <w:ind w:leftChars="200" w:left="420"/>
    </w:pPr>
    <w:rPr>
      <w:rFonts w:ascii="Times New Roman" w:eastAsia="宋体" w:hAnsi="Times New Roman" w:cs="Times New Roman"/>
      <w:sz w:val="16"/>
      <w:szCs w:val="16"/>
    </w:rPr>
  </w:style>
  <w:style w:type="character" w:customStyle="1" w:styleId="3Char2">
    <w:name w:val="正文文本缩进 3 Char"/>
    <w:basedOn w:val="a0"/>
    <w:link w:val="32"/>
    <w:rsid w:val="00DA0379"/>
    <w:rPr>
      <w:rFonts w:ascii="Times New Roman" w:eastAsia="宋体" w:hAnsi="Times New Roman" w:cs="Times New Roman"/>
      <w:sz w:val="16"/>
      <w:szCs w:val="16"/>
    </w:rPr>
  </w:style>
  <w:style w:type="paragraph" w:customStyle="1" w:styleId="afe">
    <w:name w:val="封面中部"/>
    <w:basedOn w:val="a"/>
    <w:rsid w:val="00DA0379"/>
    <w:pPr>
      <w:tabs>
        <w:tab w:val="left" w:pos="2977"/>
      </w:tabs>
      <w:adjustRightInd w:val="0"/>
      <w:spacing w:line="300" w:lineRule="auto"/>
      <w:textAlignment w:val="baseline"/>
    </w:pPr>
    <w:rPr>
      <w:rFonts w:ascii="Arial" w:eastAsia="仿宋_GB2312" w:hAnsi="Times New Roman" w:cs="Times New Roman"/>
      <w:kern w:val="0"/>
      <w:sz w:val="32"/>
      <w:szCs w:val="20"/>
    </w:rPr>
  </w:style>
  <w:style w:type="paragraph" w:customStyle="1" w:styleId="aff">
    <w:name w:val="注"/>
    <w:basedOn w:val="a"/>
    <w:rsid w:val="00DA0379"/>
    <w:pPr>
      <w:adjustRightInd w:val="0"/>
      <w:spacing w:line="480" w:lineRule="atLeast"/>
      <w:ind w:firstLine="567"/>
      <w:textAlignment w:val="baseline"/>
    </w:pPr>
    <w:rPr>
      <w:rFonts w:ascii="长城楷体" w:eastAsia="长城楷体" w:hAnsi="Times New Roman" w:cs="Times New Roman"/>
      <w:kern w:val="0"/>
      <w:szCs w:val="20"/>
    </w:rPr>
  </w:style>
  <w:style w:type="paragraph" w:customStyle="1" w:styleId="aff0">
    <w:name w:val="目录"/>
    <w:basedOn w:val="a"/>
    <w:next w:val="a"/>
    <w:rsid w:val="00DA0379"/>
    <w:pPr>
      <w:adjustRightInd w:val="0"/>
      <w:spacing w:line="540" w:lineRule="exact"/>
      <w:jc w:val="center"/>
      <w:textAlignment w:val="baseline"/>
    </w:pPr>
    <w:rPr>
      <w:rFonts w:ascii="仿宋_GB2312" w:eastAsia="仿宋_GB2312" w:hAnsi="Times New Roman" w:cs="Times New Roman"/>
      <w:spacing w:val="20"/>
      <w:kern w:val="0"/>
      <w:sz w:val="32"/>
      <w:szCs w:val="20"/>
    </w:rPr>
  </w:style>
  <w:style w:type="paragraph" w:customStyle="1" w:styleId="23">
    <w:name w:val="样式2"/>
    <w:basedOn w:val="13"/>
    <w:rsid w:val="00DA0379"/>
    <w:pPr>
      <w:spacing w:before="200" w:after="200"/>
      <w:jc w:val="left"/>
    </w:pPr>
    <w:rPr>
      <w:b/>
      <w:sz w:val="32"/>
    </w:rPr>
  </w:style>
  <w:style w:type="paragraph" w:customStyle="1" w:styleId="xl30">
    <w:name w:val="xl30"/>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55">
    <w:name w:val="xl5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2">
    <w:name w:val="xl32"/>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61">
    <w:name w:val="xl61"/>
    <w:basedOn w:val="a"/>
    <w:rsid w:val="00DA0379"/>
    <w:pPr>
      <w:widowControl/>
      <w:pBdr>
        <w:top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34">
    <w:name w:val="xl3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
    <w:name w:val="xl62"/>
    <w:basedOn w:val="a"/>
    <w:rsid w:val="00DA0379"/>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aff1">
    <w:name w:val="分发表内容"/>
    <w:basedOn w:val="a"/>
    <w:rsid w:val="00DA0379"/>
    <w:pPr>
      <w:adjustRightInd w:val="0"/>
      <w:spacing w:before="120" w:after="120"/>
      <w:jc w:val="center"/>
      <w:textAlignment w:val="baseline"/>
    </w:pPr>
    <w:rPr>
      <w:rFonts w:ascii="Times New Roman" w:eastAsia="宋体" w:hAnsi="Times New Roman" w:cs="Times New Roman"/>
      <w:kern w:val="0"/>
      <w:sz w:val="24"/>
      <w:szCs w:val="20"/>
    </w:rPr>
  </w:style>
  <w:style w:type="paragraph" w:customStyle="1" w:styleId="xl37">
    <w:name w:val="xl3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40">
    <w:name w:val="xl40"/>
    <w:basedOn w:val="a"/>
    <w:rsid w:val="00DA0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10">
    <w:name w:val="font10"/>
    <w:basedOn w:val="a"/>
    <w:rsid w:val="00DA0379"/>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xl42">
    <w:name w:val="xl42"/>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color w:val="0000FF"/>
      <w:kern w:val="0"/>
      <w:sz w:val="24"/>
      <w:szCs w:val="24"/>
    </w:rPr>
  </w:style>
  <w:style w:type="paragraph" w:customStyle="1" w:styleId="xl44">
    <w:name w:val="xl4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6">
    <w:name w:val="xl46"/>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xl49">
    <w:name w:val="xl49"/>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rsid w:val="00DA037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6">
    <w:name w:val="xl56"/>
    <w:basedOn w:val="a"/>
    <w:rsid w:val="00DA037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9">
    <w:name w:val="xl59"/>
    <w:basedOn w:val="a"/>
    <w:rsid w:val="00DA0379"/>
    <w:pPr>
      <w:widowControl/>
      <w:pBdr>
        <w:top w:val="single" w:sz="4" w:space="0" w:color="auto"/>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0">
    <w:name w:val="xl60"/>
    <w:basedOn w:val="a"/>
    <w:rsid w:val="00DA0379"/>
    <w:pPr>
      <w:widowControl/>
      <w:pBdr>
        <w:top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4">
    <w:name w:val="xl64"/>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rsid w:val="00DA0379"/>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ableHeading">
    <w:name w:val="Table Heading"/>
    <w:rsid w:val="00DA0379"/>
    <w:pPr>
      <w:keepNext/>
      <w:snapToGrid w:val="0"/>
      <w:spacing w:before="80" w:after="80"/>
      <w:jc w:val="center"/>
    </w:pPr>
    <w:rPr>
      <w:rFonts w:ascii="Arial" w:eastAsia="黑体" w:hAnsi="Arial" w:cs="Times New Roman"/>
      <w:kern w:val="0"/>
      <w:sz w:val="18"/>
      <w:szCs w:val="20"/>
    </w:rPr>
  </w:style>
  <w:style w:type="paragraph" w:customStyle="1" w:styleId="211heading2H2h2Titre2l2sect12sect31He">
    <w:name w:val="样式 标题 21.1  heading 2H2h2Titre 2l2大标题sect 1.2sect 3.1He..."/>
    <w:basedOn w:val="2"/>
    <w:rsid w:val="00DA0379"/>
    <w:pPr>
      <w:tabs>
        <w:tab w:val="left" w:pos="0"/>
      </w:tabs>
      <w:spacing w:before="100" w:after="100" w:line="360" w:lineRule="auto"/>
    </w:pPr>
    <w:rPr>
      <w:rFonts w:ascii="仿宋_GB2312" w:eastAsia="仿宋_GB2312" w:hAnsi="宋体" w:cs="Times New Roman"/>
      <w:color w:val="000000"/>
      <w:sz w:val="28"/>
      <w:szCs w:val="28"/>
    </w:rPr>
  </w:style>
  <w:style w:type="table" w:customStyle="1" w:styleId="14">
    <w:name w:val="网格型1"/>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标题 2 + 加粗"/>
    <w:basedOn w:val="a"/>
    <w:rsid w:val="00DA0379"/>
    <w:pPr>
      <w:keepNext/>
      <w:keepLines/>
      <w:tabs>
        <w:tab w:val="num" w:pos="576"/>
      </w:tabs>
      <w:adjustRightInd w:val="0"/>
      <w:snapToGrid w:val="0"/>
      <w:spacing w:before="260" w:line="360" w:lineRule="auto"/>
      <w:ind w:left="576" w:hanging="576"/>
      <w:outlineLvl w:val="1"/>
    </w:pPr>
    <w:rPr>
      <w:rFonts w:ascii="Times New Roman" w:eastAsia="宋体" w:hAnsi="Times New Roman" w:cs="Times New Roman"/>
      <w:b/>
      <w:bCs/>
      <w:sz w:val="30"/>
      <w:szCs w:val="32"/>
    </w:rPr>
  </w:style>
  <w:style w:type="character" w:customStyle="1" w:styleId="sfontweight1">
    <w:name w:val="s_font_weight1"/>
    <w:rsid w:val="00DA0379"/>
    <w:rPr>
      <w:b w:val="0"/>
      <w:bCs w:val="0"/>
    </w:rPr>
  </w:style>
  <w:style w:type="table" w:styleId="81">
    <w:name w:val="Table List 8"/>
    <w:basedOn w:val="a1"/>
    <w:rsid w:val="00DA0379"/>
    <w:pPr>
      <w:widowControl w:val="0"/>
      <w:adjustRightInd w:val="0"/>
      <w:spacing w:line="312" w:lineRule="atLeast"/>
      <w:jc w:val="both"/>
      <w:textAlignment w:val="baseline"/>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character" w:styleId="aff2">
    <w:name w:val="FollowedHyperlink"/>
    <w:basedOn w:val="a0"/>
    <w:uiPriority w:val="99"/>
    <w:unhideWhenUsed/>
    <w:rsid w:val="00DA0379"/>
    <w:rPr>
      <w:color w:val="800080" w:themeColor="followedHyperlink"/>
      <w:u w:val="single"/>
    </w:rPr>
  </w:style>
  <w:style w:type="table" w:styleId="3-2">
    <w:name w:val="Medium Grid 3 Accent 2"/>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4">
    <w:name w:val="Medium Grid 3 Accent 4"/>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
    <w:name w:val="Light Grid Accent 2"/>
    <w:basedOn w:val="a1"/>
    <w:uiPriority w:val="62"/>
    <w:unhideWhenUsed/>
    <w:rsid w:val="00DA037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Dark List Accent 1"/>
    <w:basedOn w:val="a1"/>
    <w:uiPriority w:val="70"/>
    <w:unhideWhenUsed/>
    <w:rsid w:val="00DA037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text">
    <w:name w:val="text"/>
    <w:basedOn w:val="a"/>
    <w:rsid w:val="00DA0379"/>
    <w:pPr>
      <w:widowControl/>
      <w:spacing w:line="288" w:lineRule="auto"/>
      <w:jc w:val="left"/>
    </w:pPr>
    <w:rPr>
      <w:rFonts w:ascii="宋体" w:eastAsia="宋体" w:hAnsi="宋体" w:cs="Times New Roman" w:hint="eastAsia"/>
      <w:color w:val="000000"/>
      <w:kern w:val="0"/>
      <w:sz w:val="24"/>
      <w:szCs w:val="24"/>
    </w:rPr>
  </w:style>
  <w:style w:type="paragraph" w:customStyle="1" w:styleId="ParaCharCharCharCharCharCharCharCharCharCharCharCharCharCharCharChar2Char">
    <w:name w:val="默认段落字体 Para Char Char Char Char Char Char Char Char Char Char Char Char Char Char Char Char2 Char"/>
    <w:next w:val="a"/>
    <w:rsid w:val="00DA0379"/>
    <w:pPr>
      <w:keepNext/>
      <w:keepLines/>
      <w:tabs>
        <w:tab w:val="num" w:pos="1707"/>
      </w:tabs>
      <w:spacing w:before="240" w:after="240"/>
      <w:ind w:left="1707" w:hanging="1418"/>
      <w:outlineLvl w:val="7"/>
    </w:pPr>
    <w:rPr>
      <w:rFonts w:ascii="Arial" w:eastAsia="黑体" w:hAnsi="Arial" w:cs="Arial"/>
      <w:snapToGrid w:val="0"/>
      <w:kern w:val="0"/>
      <w:szCs w:val="21"/>
    </w:rPr>
  </w:style>
  <w:style w:type="character" w:customStyle="1" w:styleId="ttag">
    <w:name w:val="t_tag"/>
    <w:rsid w:val="003901DE"/>
    <w:rPr>
      <w:rFonts w:ascii="Tahoma" w:eastAsia="宋体" w:hAnsi="Tahoma"/>
      <w:kern w:val="2"/>
      <w:sz w:val="24"/>
      <w:lang w:val="en-US" w:eastAsia="zh-CN" w:bidi="ar-SA"/>
    </w:rPr>
  </w:style>
  <w:style w:type="character" w:customStyle="1" w:styleId="CharChar">
    <w:name w:val="图编号 Char Char"/>
    <w:link w:val="aff3"/>
    <w:rsid w:val="003901DE"/>
    <w:rPr>
      <w:rFonts w:ascii="Tahoma" w:eastAsia="宋体" w:hAnsi="Tahoma"/>
      <w:sz w:val="24"/>
    </w:rPr>
  </w:style>
  <w:style w:type="paragraph" w:customStyle="1" w:styleId="aff3">
    <w:name w:val="图编号"/>
    <w:basedOn w:val="a"/>
    <w:link w:val="CharChar"/>
    <w:rsid w:val="003901DE"/>
    <w:pPr>
      <w:spacing w:line="360" w:lineRule="auto"/>
      <w:ind w:left="1418" w:hanging="1418"/>
      <w:jc w:val="center"/>
    </w:pPr>
    <w:rPr>
      <w:rFonts w:ascii="Tahoma" w:eastAsia="宋体" w:hAnsi="Tahoma"/>
      <w:sz w:val="24"/>
    </w:rPr>
  </w:style>
  <w:style w:type="character" w:customStyle="1" w:styleId="CharChar0">
    <w:name w:val="文档正文 Char Char"/>
    <w:rsid w:val="003901DE"/>
    <w:rPr>
      <w:rFonts w:ascii="仿宋_GB2312" w:eastAsia="仿宋_GB2312" w:hAnsi="Tahoma"/>
      <w:kern w:val="2"/>
      <w:sz w:val="28"/>
      <w:lang w:val="en-US" w:eastAsia="zh-CN" w:bidi="ar-SA"/>
    </w:rPr>
  </w:style>
  <w:style w:type="character" w:customStyle="1" w:styleId="headline-content2">
    <w:name w:val="headline-content2"/>
    <w:rsid w:val="003901DE"/>
    <w:rPr>
      <w:rFonts w:ascii="Tahoma" w:eastAsia="宋体" w:hAnsi="Tahoma"/>
      <w:kern w:val="2"/>
      <w:sz w:val="24"/>
      <w:lang w:val="en-US" w:eastAsia="zh-CN" w:bidi="ar-SA"/>
    </w:rPr>
  </w:style>
  <w:style w:type="paragraph" w:styleId="aff4">
    <w:name w:val="caption"/>
    <w:aliases w:val="alt+d,tyx题注"/>
    <w:basedOn w:val="a"/>
    <w:next w:val="a"/>
    <w:qFormat/>
    <w:rsid w:val="003901DE"/>
    <w:rPr>
      <w:rFonts w:ascii="Cambria" w:eastAsia="黑体" w:hAnsi="Cambria" w:cs="Times New Roman"/>
      <w:sz w:val="20"/>
      <w:szCs w:val="20"/>
    </w:rPr>
  </w:style>
  <w:style w:type="paragraph" w:styleId="aff5">
    <w:name w:val="table of figures"/>
    <w:basedOn w:val="a"/>
    <w:next w:val="a"/>
    <w:rsid w:val="003901DE"/>
    <w:pPr>
      <w:ind w:leftChars="200" w:left="200" w:hangingChars="200" w:hanging="200"/>
    </w:pPr>
    <w:rPr>
      <w:rFonts w:ascii="Times New Roman" w:eastAsia="宋体" w:hAnsi="Times New Roman" w:cs="Times New Roman"/>
      <w:szCs w:val="24"/>
    </w:rPr>
  </w:style>
  <w:style w:type="paragraph" w:styleId="26">
    <w:name w:val="Body Text 2"/>
    <w:basedOn w:val="a"/>
    <w:link w:val="2Char2"/>
    <w:rsid w:val="003901DE"/>
    <w:pPr>
      <w:spacing w:after="120" w:line="480" w:lineRule="auto"/>
    </w:pPr>
    <w:rPr>
      <w:rFonts w:ascii="Times New Roman" w:eastAsia="宋体" w:hAnsi="Times New Roman" w:cs="Times New Roman"/>
      <w:szCs w:val="24"/>
    </w:rPr>
  </w:style>
  <w:style w:type="character" w:customStyle="1" w:styleId="2Char2">
    <w:name w:val="正文文本 2 Char"/>
    <w:basedOn w:val="a0"/>
    <w:link w:val="26"/>
    <w:rsid w:val="003901DE"/>
    <w:rPr>
      <w:rFonts w:ascii="Times New Roman" w:eastAsia="宋体" w:hAnsi="Times New Roman" w:cs="Times New Roman"/>
      <w:szCs w:val="24"/>
    </w:rPr>
  </w:style>
  <w:style w:type="paragraph" w:customStyle="1" w:styleId="CharCharCharCharCharCharCharCharChar1Char">
    <w:name w:val="Char Char Char Char Char Char Char Char Char1 Char"/>
    <w:basedOn w:val="a"/>
    <w:rsid w:val="003901DE"/>
    <w:rPr>
      <w:rFonts w:ascii="Times New Roman" w:eastAsia="宋体" w:hAnsi="Times New Roman" w:cs="Times New Roman"/>
      <w:szCs w:val="24"/>
    </w:rPr>
  </w:style>
  <w:style w:type="paragraph" w:customStyle="1" w:styleId="51">
    <w:name w:val="标题5"/>
    <w:basedOn w:val="41"/>
    <w:rsid w:val="003901DE"/>
    <w:rPr>
      <w:rFonts w:ascii="宋体" w:eastAsia="宋体"/>
    </w:rPr>
  </w:style>
  <w:style w:type="paragraph" w:customStyle="1" w:styleId="41">
    <w:name w:val="标题4"/>
    <w:basedOn w:val="a"/>
    <w:rsid w:val="003901DE"/>
    <w:pPr>
      <w:keepNext/>
      <w:keepLines/>
    </w:pPr>
    <w:rPr>
      <w:rFonts w:ascii="黑体" w:eastAsia="黑体" w:hAnsi="宋体" w:cs="Times New Roman"/>
      <w:b/>
      <w:color w:val="000000"/>
      <w:sz w:val="24"/>
      <w:szCs w:val="24"/>
    </w:rPr>
  </w:style>
  <w:style w:type="paragraph" w:styleId="aff6">
    <w:name w:val="Revision"/>
    <w:rsid w:val="003901DE"/>
    <w:rPr>
      <w:rFonts w:ascii="Times New Roman" w:eastAsia="宋体" w:hAnsi="Times New Roman" w:cs="Times New Roman"/>
      <w:szCs w:val="24"/>
    </w:rPr>
  </w:style>
  <w:style w:type="paragraph" w:customStyle="1" w:styleId="15">
    <w:name w:val="样式 小四 行距: 1.5 倍行距"/>
    <w:basedOn w:val="a"/>
    <w:rsid w:val="003901DE"/>
    <w:pPr>
      <w:spacing w:line="312" w:lineRule="auto"/>
    </w:pPr>
    <w:rPr>
      <w:rFonts w:ascii="Arial" w:eastAsia="宋体" w:hAnsi="Arial" w:cs="宋体"/>
      <w:color w:val="000000"/>
      <w:sz w:val="24"/>
      <w:szCs w:val="20"/>
    </w:rPr>
  </w:style>
  <w:style w:type="paragraph" w:customStyle="1" w:styleId="0856612">
    <w:name w:val="样式 宋体 小四 首行缩进:  0.85 厘米 段前: 6 磅 段后: 6 磅 行距: 多倍行距 1.2 字行"/>
    <w:basedOn w:val="a"/>
    <w:rsid w:val="003901DE"/>
    <w:pPr>
      <w:spacing w:line="288" w:lineRule="auto"/>
      <w:ind w:firstLine="482"/>
    </w:pPr>
    <w:rPr>
      <w:rFonts w:ascii="宋体" w:eastAsia="宋体" w:hAnsi="宋体" w:cs="宋体"/>
      <w:sz w:val="24"/>
      <w:szCs w:val="20"/>
    </w:rPr>
  </w:style>
  <w:style w:type="paragraph" w:customStyle="1" w:styleId="CharCharChar1CharCharCharCharCharCharCharCharCharChar">
    <w:name w:val="Char Char Char1 Char Char Char Char Char Char Char Char Char Char"/>
    <w:basedOn w:val="a"/>
    <w:rsid w:val="003901DE"/>
    <w:rPr>
      <w:rFonts w:ascii="Tahoma" w:eastAsia="宋体" w:hAnsi="Tahoma" w:cs="Times New Roman"/>
      <w:sz w:val="24"/>
      <w:szCs w:val="20"/>
    </w:rPr>
  </w:style>
  <w:style w:type="paragraph" w:customStyle="1" w:styleId="aff7">
    <w:name w:val="封面下部"/>
    <w:basedOn w:val="a"/>
    <w:rsid w:val="003901DE"/>
    <w:pPr>
      <w:adjustRightInd w:val="0"/>
      <w:spacing w:line="520" w:lineRule="exact"/>
      <w:jc w:val="left"/>
      <w:textAlignment w:val="baseline"/>
    </w:pPr>
    <w:rPr>
      <w:rFonts w:ascii="宋体" w:eastAsia="黑体" w:hAnsi="宋体" w:cs="Times New Roman"/>
      <w:kern w:val="0"/>
      <w:sz w:val="32"/>
      <w:szCs w:val="32"/>
    </w:rPr>
  </w:style>
  <w:style w:type="paragraph" w:customStyle="1" w:styleId="Char1CharChar1Char">
    <w:name w:val="Char1 Char Char1 Char"/>
    <w:basedOn w:val="a"/>
    <w:rsid w:val="003901DE"/>
    <w:pPr>
      <w:tabs>
        <w:tab w:val="left" w:pos="930"/>
      </w:tabs>
    </w:pPr>
    <w:rPr>
      <w:rFonts w:ascii="Tahoma" w:eastAsia="宋体" w:hAnsi="Tahoma" w:cs="Times New Roman"/>
      <w:sz w:val="24"/>
      <w:szCs w:val="20"/>
    </w:rPr>
  </w:style>
  <w:style w:type="paragraph" w:customStyle="1" w:styleId="100">
    <w:name w:val="10"/>
    <w:basedOn w:val="a"/>
    <w:next w:val="af8"/>
    <w:rsid w:val="003901DE"/>
    <w:pPr>
      <w:spacing w:after="120"/>
      <w:ind w:leftChars="200" w:left="420"/>
    </w:pPr>
    <w:rPr>
      <w:rFonts w:ascii="Times New Roman" w:eastAsia="宋体" w:hAnsi="Times New Roman" w:cs="Times New Roman"/>
      <w:sz w:val="24"/>
      <w:szCs w:val="24"/>
    </w:rPr>
  </w:style>
  <w:style w:type="paragraph" w:customStyle="1" w:styleId="Charf">
    <w:name w:val="Char"/>
    <w:basedOn w:val="ad"/>
    <w:rsid w:val="003901DE"/>
    <w:pPr>
      <w:spacing w:line="360" w:lineRule="auto"/>
      <w:ind w:firstLineChars="200" w:firstLine="480"/>
    </w:pPr>
    <w:rPr>
      <w:rFonts w:hAnsi="宋体" w:cs="Times New Roman"/>
      <w:sz w:val="24"/>
      <w:szCs w:val="20"/>
    </w:rPr>
  </w:style>
  <w:style w:type="paragraph" w:customStyle="1" w:styleId="Char1CharCharChar">
    <w:name w:val="Char1 Char Char Char"/>
    <w:basedOn w:val="a"/>
    <w:rsid w:val="003901DE"/>
    <w:pPr>
      <w:tabs>
        <w:tab w:val="left" w:pos="425"/>
      </w:tabs>
    </w:pPr>
    <w:rPr>
      <w:rFonts w:ascii="Tahoma" w:eastAsia="宋体" w:hAnsi="Tahoma" w:cs="Times New Roman"/>
      <w:sz w:val="24"/>
      <w:szCs w:val="20"/>
    </w:rPr>
  </w:style>
  <w:style w:type="paragraph" w:customStyle="1" w:styleId="p0">
    <w:name w:val="p0"/>
    <w:basedOn w:val="a"/>
    <w:rsid w:val="003901DE"/>
    <w:pPr>
      <w:widowControl/>
    </w:pPr>
    <w:rPr>
      <w:rFonts w:ascii="Times New Roman" w:eastAsia="宋体" w:hAnsi="Times New Roman" w:cs="Times New Roman"/>
      <w:kern w:val="0"/>
      <w:szCs w:val="21"/>
    </w:rPr>
  </w:style>
  <w:style w:type="paragraph" w:customStyle="1" w:styleId="210">
    <w:name w:val="正文文本 21"/>
    <w:basedOn w:val="a"/>
    <w:rsid w:val="003901DE"/>
    <w:pPr>
      <w:adjustRightInd w:val="0"/>
      <w:spacing w:line="360" w:lineRule="auto"/>
      <w:textAlignment w:val="baseline"/>
    </w:pPr>
    <w:rPr>
      <w:rFonts w:ascii="宋体" w:eastAsia="宋体" w:hAnsi="Times New Roman" w:cs="Times New Roman"/>
      <w:kern w:val="0"/>
      <w:sz w:val="28"/>
      <w:szCs w:val="20"/>
    </w:rPr>
  </w:style>
  <w:style w:type="paragraph" w:customStyle="1" w:styleId="16">
    <w:name w:val="表目录1"/>
    <w:basedOn w:val="a"/>
    <w:rsid w:val="003901DE"/>
    <w:pPr>
      <w:spacing w:line="300" w:lineRule="auto"/>
    </w:pPr>
    <w:rPr>
      <w:rFonts w:ascii="Tahoma" w:eastAsia="宋体" w:hAnsi="Tahoma" w:cs="Times New Roman"/>
      <w:sz w:val="24"/>
      <w:szCs w:val="24"/>
    </w:rPr>
  </w:style>
  <w:style w:type="paragraph" w:customStyle="1" w:styleId="aff8">
    <w:name w:val="封面**"/>
    <w:basedOn w:val="afe"/>
    <w:rsid w:val="003901DE"/>
    <w:pPr>
      <w:tabs>
        <w:tab w:val="clear" w:pos="2977"/>
        <w:tab w:val="left" w:pos="0"/>
      </w:tabs>
      <w:spacing w:line="528" w:lineRule="exact"/>
      <w:jc w:val="center"/>
    </w:pPr>
    <w:rPr>
      <w:rFonts w:ascii="宋体" w:eastAsia="Times New Roman" w:hAnsi="宋体"/>
      <w:sz w:val="24"/>
      <w:szCs w:val="24"/>
    </w:rPr>
  </w:style>
  <w:style w:type="paragraph" w:customStyle="1" w:styleId="17">
    <w:name w:val="样式 标题 1 + 居中"/>
    <w:basedOn w:val="1"/>
    <w:rsid w:val="003901DE"/>
    <w:pPr>
      <w:spacing w:line="576" w:lineRule="auto"/>
      <w:jc w:val="center"/>
    </w:pPr>
    <w:rPr>
      <w:rFonts w:ascii="Times New Roman" w:eastAsia="黑体" w:hAnsi="Times New Roman" w:cs="Times New Roman"/>
      <w:bCs w:val="0"/>
      <w:szCs w:val="20"/>
    </w:rPr>
  </w:style>
  <w:style w:type="paragraph" w:customStyle="1" w:styleId="aff9">
    <w:name w:val="正文－汇总"/>
    <w:basedOn w:val="32"/>
    <w:rsid w:val="003901DE"/>
    <w:pPr>
      <w:spacing w:after="0" w:line="360" w:lineRule="auto"/>
      <w:ind w:leftChars="0" w:left="0" w:firstLineChars="200" w:firstLine="480"/>
    </w:pPr>
    <w:rPr>
      <w:rFonts w:ascii="宋体" w:hAnsi="宋体"/>
      <w:sz w:val="24"/>
      <w:szCs w:val="24"/>
    </w:rPr>
  </w:style>
  <w:style w:type="paragraph" w:customStyle="1" w:styleId="18">
    <w:name w:val="1正文缩进"/>
    <w:basedOn w:val="a"/>
    <w:rsid w:val="003901DE"/>
    <w:pPr>
      <w:spacing w:line="300" w:lineRule="auto"/>
      <w:ind w:firstLineChars="200" w:firstLine="200"/>
    </w:pPr>
    <w:rPr>
      <w:rFonts w:ascii="Arial" w:eastAsia="宋体" w:hAnsi="Arial" w:cs="Times New Roman"/>
      <w:color w:val="000000"/>
      <w:sz w:val="24"/>
      <w:szCs w:val="24"/>
    </w:rPr>
  </w:style>
  <w:style w:type="paragraph" w:customStyle="1" w:styleId="Char2CharCharCharCharCharCharCharCharChar">
    <w:name w:val="Char2 Char Char Char Char Char Char Char Char Char"/>
    <w:basedOn w:val="a"/>
    <w:rsid w:val="003901DE"/>
    <w:rPr>
      <w:rFonts w:ascii="Tahoma" w:eastAsia="宋体" w:hAnsi="Tahoma" w:cs="Times New Roman"/>
      <w:sz w:val="24"/>
      <w:szCs w:val="20"/>
    </w:rPr>
  </w:style>
  <w:style w:type="paragraph" w:customStyle="1" w:styleId="affa">
    <w:name w:val="表编号"/>
    <w:basedOn w:val="a"/>
    <w:rsid w:val="003901DE"/>
    <w:pPr>
      <w:tabs>
        <w:tab w:val="left" w:pos="360"/>
      </w:tabs>
      <w:spacing w:line="360" w:lineRule="auto"/>
      <w:jc w:val="center"/>
    </w:pPr>
    <w:rPr>
      <w:rFonts w:ascii="Times New Roman" w:eastAsia="宋体" w:hAnsi="Times New Roman" w:cs="Times New Roman"/>
      <w:sz w:val="24"/>
      <w:szCs w:val="20"/>
    </w:rPr>
  </w:style>
  <w:style w:type="paragraph" w:customStyle="1" w:styleId="CharChar21">
    <w:name w:val="Char Char21"/>
    <w:basedOn w:val="a"/>
    <w:rsid w:val="003901DE"/>
    <w:rPr>
      <w:rFonts w:ascii="黑体" w:eastAsia="黑体" w:hAnsi="宋体" w:cs="Times New Roman"/>
      <w:color w:val="000000"/>
      <w:sz w:val="24"/>
      <w:szCs w:val="24"/>
    </w:rPr>
  </w:style>
  <w:style w:type="paragraph" w:customStyle="1" w:styleId="05">
    <w:name w:val="样式 段后: 0.5 行"/>
    <w:basedOn w:val="a"/>
    <w:rsid w:val="003901DE"/>
    <w:pPr>
      <w:spacing w:afterLines="50" w:line="360" w:lineRule="auto"/>
      <w:ind w:firstLineChars="200" w:firstLine="200"/>
    </w:pPr>
    <w:rPr>
      <w:rFonts w:ascii="Times New Roman" w:eastAsia="宋体" w:hAnsi="Times New Roman" w:cs="宋体"/>
      <w:sz w:val="24"/>
      <w:szCs w:val="20"/>
    </w:rPr>
  </w:style>
  <w:style w:type="paragraph" w:customStyle="1" w:styleId="reader-word-layer">
    <w:name w:val="reader-word-layer"/>
    <w:basedOn w:val="a"/>
    <w:rsid w:val="003901D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Char Char Char Char Char Char Char"/>
    <w:basedOn w:val="a"/>
    <w:rsid w:val="003901DE"/>
    <w:rPr>
      <w:rFonts w:ascii="Times New Roman" w:eastAsia="宋体" w:hAnsi="Times New Roman" w:cs="Arial"/>
      <w:szCs w:val="24"/>
    </w:rPr>
  </w:style>
  <w:style w:type="paragraph" w:customStyle="1" w:styleId="CharCharCharCharCharChar1Char0">
    <w:name w:val="Char Char Char Char Char Char1 Char"/>
    <w:basedOn w:val="ad"/>
    <w:rsid w:val="003901DE"/>
    <w:pPr>
      <w:shd w:val="clear" w:color="auto" w:fill="000080"/>
    </w:pPr>
    <w:rPr>
      <w:rFonts w:ascii="Tahoma" w:hAnsi="Tahoma" w:cs="Times New Roman"/>
      <w:sz w:val="24"/>
      <w:szCs w:val="24"/>
    </w:rPr>
  </w:style>
  <w:style w:type="paragraph" w:customStyle="1" w:styleId="CharChar4">
    <w:name w:val="Char Char4"/>
    <w:basedOn w:val="a"/>
    <w:rsid w:val="003901DE"/>
    <w:rPr>
      <w:rFonts w:ascii="黑体" w:eastAsia="黑体" w:hAnsi="宋体" w:cs="Times New Roman"/>
      <w:color w:val="000000"/>
      <w:sz w:val="24"/>
      <w:szCs w:val="24"/>
    </w:rPr>
  </w:style>
  <w:style w:type="paragraph" w:customStyle="1" w:styleId="xl67">
    <w:name w:val="xl67"/>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69">
    <w:name w:val="xl69"/>
    <w:basedOn w:val="a"/>
    <w:rsid w:val="003901DE"/>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3901DE"/>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3901DE"/>
    <w:pPr>
      <w:widowControl/>
      <w:pBdr>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3901DE"/>
    <w:pPr>
      <w:widowControl/>
      <w:pBdr>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3901D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7">
    <w:name w:val="樣式2"/>
    <w:basedOn w:val="3"/>
    <w:link w:val="28"/>
    <w:qFormat/>
    <w:rsid w:val="003901DE"/>
    <w:pPr>
      <w:spacing w:before="0" w:after="0" w:line="360" w:lineRule="auto"/>
      <w:ind w:left="1838" w:hanging="420"/>
      <w:jc w:val="left"/>
      <w:outlineLvl w:val="1"/>
    </w:pPr>
    <w:rPr>
      <w:rFonts w:ascii="Calibri" w:hAnsi="Calibri" w:cs="Times New Roman"/>
      <w:bCs w:val="0"/>
      <w:sz w:val="30"/>
    </w:rPr>
  </w:style>
  <w:style w:type="character" w:customStyle="1" w:styleId="28">
    <w:name w:val="樣式2 字元"/>
    <w:link w:val="27"/>
    <w:rsid w:val="003901DE"/>
    <w:rPr>
      <w:rFonts w:ascii="Calibri" w:eastAsia="宋体" w:hAnsi="Calibri" w:cs="Times New Roman"/>
      <w:b/>
      <w:sz w:val="30"/>
      <w:szCs w:val="32"/>
    </w:rPr>
  </w:style>
  <w:style w:type="paragraph" w:customStyle="1" w:styleId="affb">
    <w:uiPriority w:val="70"/>
    <w:unhideWhenUsed/>
    <w:rsid w:val="003901DE"/>
    <w:rPr>
      <w:rFonts w:ascii="Calibri" w:eastAsia="宋体" w:hAnsi="Calibri" w:cs="Times New Roman"/>
      <w:color w:val="FFFFFF"/>
    </w:rPr>
  </w:style>
  <w:style w:type="paragraph" w:styleId="19">
    <w:name w:val="index 1"/>
    <w:basedOn w:val="a"/>
    <w:next w:val="a"/>
    <w:autoRedefine/>
    <w:uiPriority w:val="99"/>
    <w:semiHidden/>
    <w:unhideWhenUsed/>
    <w:rsid w:val="0053469C"/>
    <w:pPr>
      <w:widowControl/>
      <w:spacing w:line="360" w:lineRule="auto"/>
      <w:ind w:firstLineChars="200" w:firstLine="200"/>
    </w:pPr>
    <w:rPr>
      <w:sz w:val="24"/>
    </w:rPr>
  </w:style>
  <w:style w:type="paragraph" w:customStyle="1" w:styleId="affc">
    <w:name w:val="图表居中"/>
    <w:next w:val="a"/>
    <w:qFormat/>
    <w:rsid w:val="002B5EFA"/>
    <w:pPr>
      <w:spacing w:line="360" w:lineRule="auto"/>
      <w:jc w:val="center"/>
    </w:pPr>
    <w:rPr>
      <w:rFonts w:ascii="Times New Roman" w:eastAsia="楷体_GB2312" w:hAnsi="Times New Roman" w:cs="Times New Roman"/>
      <w:noProof/>
      <w:sz w:val="18"/>
    </w:rPr>
  </w:style>
  <w:style w:type="table" w:customStyle="1" w:styleId="affd">
    <w:name w:val="我用表格"/>
    <w:basedOn w:val="a1"/>
    <w:uiPriority w:val="99"/>
    <w:rsid w:val="002B5EFA"/>
    <w:rPr>
      <w:rFonts w:ascii="Times New Roman" w:eastAsia="宋体" w:hAnsi="Times New Roman" w:cs="Times New Roman"/>
      <w:kern w:val="0"/>
      <w:sz w:val="20"/>
      <w:szCs w:val="20"/>
    </w:rPr>
    <w:tblPr>
      <w:jc w:val="center"/>
      <w:tblInd w:w="0" w:type="dxa"/>
      <w:tblBorders>
        <w:top w:val="double" w:sz="4" w:space="0" w:color="auto"/>
        <w:bottom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paragraph" w:customStyle="1" w:styleId="affe">
    <w:name w:val="图表题注"/>
    <w:basedOn w:val="a"/>
    <w:qFormat/>
    <w:rsid w:val="00551E68"/>
    <w:pPr>
      <w:spacing w:beforeLines="50" w:afterLines="30"/>
      <w:jc w:val="center"/>
    </w:pPr>
    <w:rPr>
      <w:rFonts w:ascii="Times New Roman" w:eastAsia="黑体" w:hAnsi="Times New Roman" w:cs="Times New Roman"/>
      <w:bCs/>
      <w:szCs w:val="21"/>
    </w:rPr>
  </w:style>
  <w:style w:type="paragraph" w:customStyle="1" w:styleId="QJJ">
    <w:name w:val="标准 正文 QJJ"/>
    <w:basedOn w:val="a"/>
    <w:link w:val="QJJCharChar"/>
    <w:rsid w:val="00551E68"/>
    <w:pPr>
      <w:spacing w:line="520" w:lineRule="exact"/>
      <w:ind w:firstLineChars="200" w:firstLine="480"/>
    </w:pPr>
    <w:rPr>
      <w:rFonts w:ascii="宋体" w:eastAsia="宋体" w:hAnsi="Arial" w:cs="Times New Roman"/>
      <w:kern w:val="0"/>
      <w:sz w:val="24"/>
      <w:szCs w:val="24"/>
    </w:rPr>
  </w:style>
  <w:style w:type="character" w:customStyle="1" w:styleId="QJJCharChar">
    <w:name w:val="标准 正文 QJJ Char Char"/>
    <w:link w:val="QJJ"/>
    <w:rsid w:val="00551E68"/>
    <w:rPr>
      <w:rFonts w:ascii="宋体" w:eastAsia="宋体" w:hAnsi="Arial" w:cs="Times New Roman"/>
      <w:kern w:val="0"/>
      <w:sz w:val="24"/>
      <w:szCs w:val="24"/>
    </w:rPr>
  </w:style>
  <w:style w:type="paragraph" w:customStyle="1" w:styleId="afff">
    <w:name w:val="长沙正文"/>
    <w:basedOn w:val="a"/>
    <w:qFormat/>
    <w:rsid w:val="00551E68"/>
    <w:pPr>
      <w:spacing w:beforeLines="50" w:afterLines="50" w:line="276" w:lineRule="auto"/>
      <w:ind w:firstLineChars="200" w:firstLine="200"/>
      <w:jc w:val="left"/>
    </w:pPr>
    <w:rPr>
      <w:rFonts w:ascii="宋体" w:eastAsia="宋体" w:hAnsi="宋体" w:cs="Times New Roman"/>
      <w:noProof/>
      <w:szCs w:val="21"/>
    </w:rPr>
  </w:style>
  <w:style w:type="paragraph" w:customStyle="1" w:styleId="08515">
    <w:name w:val="样式 宋体 小四 首行缩进:  0.85 厘米 行距: 1.5 倍行距"/>
    <w:basedOn w:val="a"/>
    <w:rsid w:val="00551E68"/>
    <w:pPr>
      <w:spacing w:line="360" w:lineRule="auto"/>
      <w:ind w:firstLine="482"/>
    </w:pPr>
    <w:rPr>
      <w:rFonts w:ascii="宋体" w:eastAsia="宋体" w:hAnsi="宋体" w:cs="宋体"/>
      <w:sz w:val="24"/>
      <w:szCs w:val="20"/>
    </w:rPr>
  </w:style>
  <w:style w:type="paragraph" w:customStyle="1" w:styleId="afff0">
    <w:name w:val="表格正文"/>
    <w:basedOn w:val="a"/>
    <w:link w:val="Charf0"/>
    <w:rsid w:val="00551E68"/>
    <w:pPr>
      <w:spacing w:line="264" w:lineRule="auto"/>
      <w:jc w:val="center"/>
    </w:pPr>
    <w:rPr>
      <w:rFonts w:ascii="Times New Roman" w:eastAsia="宋体" w:hAnsi="Times New Roman" w:cs="Times New Roman"/>
      <w:caps/>
      <w:szCs w:val="24"/>
    </w:rPr>
  </w:style>
  <w:style w:type="character" w:customStyle="1" w:styleId="Charf0">
    <w:name w:val="表格正文 Char"/>
    <w:basedOn w:val="a0"/>
    <w:link w:val="afff0"/>
    <w:rsid w:val="00551E68"/>
    <w:rPr>
      <w:rFonts w:ascii="Times New Roman" w:eastAsia="宋体" w:hAnsi="Times New Roman" w:cs="Times New Roman"/>
      <w:caps/>
      <w:szCs w:val="24"/>
    </w:rPr>
  </w:style>
  <w:style w:type="paragraph" w:customStyle="1" w:styleId="HeadingTitle">
    <w:name w:val="_HeadingTitle"/>
    <w:basedOn w:val="a"/>
    <w:next w:val="a"/>
    <w:uiPriority w:val="99"/>
    <w:qFormat/>
    <w:rsid w:val="00BF1BF2"/>
    <w:pPr>
      <w:widowControl/>
      <w:spacing w:before="120" w:after="120" w:line="260" w:lineRule="atLeast"/>
      <w:jc w:val="left"/>
    </w:pPr>
    <w:rPr>
      <w:rFonts w:ascii="Arial" w:eastAsia="宋体" w:hAnsi="Arial" w:cs="Times New Roman"/>
      <w:color w:val="00519E"/>
      <w:kern w:val="0"/>
      <w:sz w:val="44"/>
      <w:szCs w:val="20"/>
      <w:lang w:val="en-GB" w:eastAsia="en-US"/>
    </w:rPr>
  </w:style>
  <w:style w:type="paragraph" w:customStyle="1" w:styleId="afff1">
    <w:name w:val="图表"/>
    <w:basedOn w:val="a"/>
    <w:link w:val="Charf1"/>
    <w:qFormat/>
    <w:rsid w:val="00BF1BF2"/>
    <w:pPr>
      <w:jc w:val="center"/>
    </w:pPr>
    <w:rPr>
      <w:rFonts w:ascii="Arial" w:eastAsia="宋体" w:hAnsi="Arial" w:cs="Times New Roman"/>
      <w:sz w:val="18"/>
      <w:szCs w:val="18"/>
    </w:rPr>
  </w:style>
  <w:style w:type="character" w:customStyle="1" w:styleId="Charf1">
    <w:name w:val="图表 Char"/>
    <w:basedOn w:val="a0"/>
    <w:link w:val="afff1"/>
    <w:rsid w:val="00BF1BF2"/>
    <w:rPr>
      <w:rFonts w:ascii="Arial" w:eastAsia="宋体" w:hAnsi="Arial" w:cs="Times New Roman"/>
      <w:sz w:val="18"/>
      <w:szCs w:val="18"/>
    </w:rPr>
  </w:style>
  <w:style w:type="paragraph" w:customStyle="1" w:styleId="wps-plain">
    <w:name w:val="wps-plain"/>
    <w:basedOn w:val="a"/>
    <w:rsid w:val="00A43DC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A43DC3"/>
    <w:pPr>
      <w:autoSpaceDE w:val="0"/>
      <w:autoSpaceDN w:val="0"/>
      <w:spacing w:before="11"/>
      <w:ind w:left="131"/>
      <w:jc w:val="center"/>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07">
      <w:bodyDiv w:val="1"/>
      <w:marLeft w:val="0"/>
      <w:marRight w:val="0"/>
      <w:marTop w:val="0"/>
      <w:marBottom w:val="0"/>
      <w:divBdr>
        <w:top w:val="none" w:sz="0" w:space="0" w:color="auto"/>
        <w:left w:val="none" w:sz="0" w:space="0" w:color="auto"/>
        <w:bottom w:val="none" w:sz="0" w:space="0" w:color="auto"/>
        <w:right w:val="none" w:sz="0" w:space="0" w:color="auto"/>
      </w:divBdr>
    </w:div>
    <w:div w:id="116532664">
      <w:bodyDiv w:val="1"/>
      <w:marLeft w:val="0"/>
      <w:marRight w:val="0"/>
      <w:marTop w:val="0"/>
      <w:marBottom w:val="0"/>
      <w:divBdr>
        <w:top w:val="none" w:sz="0" w:space="0" w:color="auto"/>
        <w:left w:val="none" w:sz="0" w:space="0" w:color="auto"/>
        <w:bottom w:val="none" w:sz="0" w:space="0" w:color="auto"/>
        <w:right w:val="none" w:sz="0" w:space="0" w:color="auto"/>
      </w:divBdr>
    </w:div>
    <w:div w:id="125006856">
      <w:bodyDiv w:val="1"/>
      <w:marLeft w:val="0"/>
      <w:marRight w:val="0"/>
      <w:marTop w:val="0"/>
      <w:marBottom w:val="0"/>
      <w:divBdr>
        <w:top w:val="none" w:sz="0" w:space="0" w:color="auto"/>
        <w:left w:val="none" w:sz="0" w:space="0" w:color="auto"/>
        <w:bottom w:val="none" w:sz="0" w:space="0" w:color="auto"/>
        <w:right w:val="none" w:sz="0" w:space="0" w:color="auto"/>
      </w:divBdr>
    </w:div>
    <w:div w:id="216169680">
      <w:bodyDiv w:val="1"/>
      <w:marLeft w:val="0"/>
      <w:marRight w:val="0"/>
      <w:marTop w:val="0"/>
      <w:marBottom w:val="0"/>
      <w:divBdr>
        <w:top w:val="none" w:sz="0" w:space="0" w:color="auto"/>
        <w:left w:val="none" w:sz="0" w:space="0" w:color="auto"/>
        <w:bottom w:val="none" w:sz="0" w:space="0" w:color="auto"/>
        <w:right w:val="none" w:sz="0" w:space="0" w:color="auto"/>
      </w:divBdr>
    </w:div>
    <w:div w:id="217128267">
      <w:bodyDiv w:val="1"/>
      <w:marLeft w:val="0"/>
      <w:marRight w:val="0"/>
      <w:marTop w:val="0"/>
      <w:marBottom w:val="0"/>
      <w:divBdr>
        <w:top w:val="none" w:sz="0" w:space="0" w:color="auto"/>
        <w:left w:val="none" w:sz="0" w:space="0" w:color="auto"/>
        <w:bottom w:val="none" w:sz="0" w:space="0" w:color="auto"/>
        <w:right w:val="none" w:sz="0" w:space="0" w:color="auto"/>
      </w:divBdr>
    </w:div>
    <w:div w:id="317466359">
      <w:bodyDiv w:val="1"/>
      <w:marLeft w:val="0"/>
      <w:marRight w:val="0"/>
      <w:marTop w:val="0"/>
      <w:marBottom w:val="0"/>
      <w:divBdr>
        <w:top w:val="none" w:sz="0" w:space="0" w:color="auto"/>
        <w:left w:val="none" w:sz="0" w:space="0" w:color="auto"/>
        <w:bottom w:val="none" w:sz="0" w:space="0" w:color="auto"/>
        <w:right w:val="none" w:sz="0" w:space="0" w:color="auto"/>
      </w:divBdr>
      <w:divsChild>
        <w:div w:id="1608194193">
          <w:marLeft w:val="0"/>
          <w:marRight w:val="0"/>
          <w:marTop w:val="134"/>
          <w:marBottom w:val="134"/>
          <w:divBdr>
            <w:top w:val="none" w:sz="0" w:space="0" w:color="auto"/>
            <w:left w:val="none" w:sz="0" w:space="0" w:color="auto"/>
            <w:bottom w:val="none" w:sz="0" w:space="0" w:color="auto"/>
            <w:right w:val="none" w:sz="0" w:space="0" w:color="auto"/>
          </w:divBdr>
        </w:div>
      </w:divsChild>
    </w:div>
    <w:div w:id="440300949">
      <w:bodyDiv w:val="1"/>
      <w:marLeft w:val="0"/>
      <w:marRight w:val="0"/>
      <w:marTop w:val="0"/>
      <w:marBottom w:val="0"/>
      <w:divBdr>
        <w:top w:val="none" w:sz="0" w:space="0" w:color="auto"/>
        <w:left w:val="none" w:sz="0" w:space="0" w:color="auto"/>
        <w:bottom w:val="none" w:sz="0" w:space="0" w:color="auto"/>
        <w:right w:val="none" w:sz="0" w:space="0" w:color="auto"/>
      </w:divBdr>
      <w:divsChild>
        <w:div w:id="1202399225">
          <w:marLeft w:val="0"/>
          <w:marRight w:val="0"/>
          <w:marTop w:val="134"/>
          <w:marBottom w:val="0"/>
          <w:divBdr>
            <w:top w:val="none" w:sz="0" w:space="0" w:color="auto"/>
            <w:left w:val="none" w:sz="0" w:space="0" w:color="auto"/>
            <w:bottom w:val="none" w:sz="0" w:space="0" w:color="auto"/>
            <w:right w:val="none" w:sz="0" w:space="0" w:color="auto"/>
          </w:divBdr>
        </w:div>
      </w:divsChild>
    </w:div>
    <w:div w:id="495221217">
      <w:bodyDiv w:val="1"/>
      <w:marLeft w:val="0"/>
      <w:marRight w:val="0"/>
      <w:marTop w:val="0"/>
      <w:marBottom w:val="0"/>
      <w:divBdr>
        <w:top w:val="none" w:sz="0" w:space="0" w:color="auto"/>
        <w:left w:val="none" w:sz="0" w:space="0" w:color="auto"/>
        <w:bottom w:val="none" w:sz="0" w:space="0" w:color="auto"/>
        <w:right w:val="none" w:sz="0" w:space="0" w:color="auto"/>
      </w:divBdr>
    </w:div>
    <w:div w:id="570819610">
      <w:bodyDiv w:val="1"/>
      <w:marLeft w:val="0"/>
      <w:marRight w:val="0"/>
      <w:marTop w:val="0"/>
      <w:marBottom w:val="0"/>
      <w:divBdr>
        <w:top w:val="none" w:sz="0" w:space="0" w:color="auto"/>
        <w:left w:val="none" w:sz="0" w:space="0" w:color="auto"/>
        <w:bottom w:val="none" w:sz="0" w:space="0" w:color="auto"/>
        <w:right w:val="none" w:sz="0" w:space="0" w:color="auto"/>
      </w:divBdr>
    </w:div>
    <w:div w:id="588270062">
      <w:bodyDiv w:val="1"/>
      <w:marLeft w:val="0"/>
      <w:marRight w:val="0"/>
      <w:marTop w:val="0"/>
      <w:marBottom w:val="0"/>
      <w:divBdr>
        <w:top w:val="none" w:sz="0" w:space="0" w:color="auto"/>
        <w:left w:val="none" w:sz="0" w:space="0" w:color="auto"/>
        <w:bottom w:val="none" w:sz="0" w:space="0" w:color="auto"/>
        <w:right w:val="none" w:sz="0" w:space="0" w:color="auto"/>
      </w:divBdr>
    </w:div>
    <w:div w:id="834150121">
      <w:bodyDiv w:val="1"/>
      <w:marLeft w:val="0"/>
      <w:marRight w:val="0"/>
      <w:marTop w:val="0"/>
      <w:marBottom w:val="0"/>
      <w:divBdr>
        <w:top w:val="none" w:sz="0" w:space="0" w:color="auto"/>
        <w:left w:val="none" w:sz="0" w:space="0" w:color="auto"/>
        <w:bottom w:val="none" w:sz="0" w:space="0" w:color="auto"/>
        <w:right w:val="none" w:sz="0" w:space="0" w:color="auto"/>
      </w:divBdr>
    </w:div>
    <w:div w:id="859585654">
      <w:bodyDiv w:val="1"/>
      <w:marLeft w:val="0"/>
      <w:marRight w:val="0"/>
      <w:marTop w:val="0"/>
      <w:marBottom w:val="0"/>
      <w:divBdr>
        <w:top w:val="none" w:sz="0" w:space="0" w:color="auto"/>
        <w:left w:val="none" w:sz="0" w:space="0" w:color="auto"/>
        <w:bottom w:val="none" w:sz="0" w:space="0" w:color="auto"/>
        <w:right w:val="none" w:sz="0" w:space="0" w:color="auto"/>
      </w:divBdr>
    </w:div>
    <w:div w:id="947348147">
      <w:bodyDiv w:val="1"/>
      <w:marLeft w:val="0"/>
      <w:marRight w:val="0"/>
      <w:marTop w:val="0"/>
      <w:marBottom w:val="0"/>
      <w:divBdr>
        <w:top w:val="none" w:sz="0" w:space="0" w:color="auto"/>
        <w:left w:val="none" w:sz="0" w:space="0" w:color="auto"/>
        <w:bottom w:val="none" w:sz="0" w:space="0" w:color="auto"/>
        <w:right w:val="none" w:sz="0" w:space="0" w:color="auto"/>
      </w:divBdr>
    </w:div>
    <w:div w:id="956764515">
      <w:bodyDiv w:val="1"/>
      <w:marLeft w:val="0"/>
      <w:marRight w:val="0"/>
      <w:marTop w:val="0"/>
      <w:marBottom w:val="0"/>
      <w:divBdr>
        <w:top w:val="none" w:sz="0" w:space="0" w:color="auto"/>
        <w:left w:val="none" w:sz="0" w:space="0" w:color="auto"/>
        <w:bottom w:val="none" w:sz="0" w:space="0" w:color="auto"/>
        <w:right w:val="none" w:sz="0" w:space="0" w:color="auto"/>
      </w:divBdr>
    </w:div>
    <w:div w:id="1006904375">
      <w:bodyDiv w:val="1"/>
      <w:marLeft w:val="0"/>
      <w:marRight w:val="0"/>
      <w:marTop w:val="0"/>
      <w:marBottom w:val="0"/>
      <w:divBdr>
        <w:top w:val="none" w:sz="0" w:space="0" w:color="auto"/>
        <w:left w:val="none" w:sz="0" w:space="0" w:color="auto"/>
        <w:bottom w:val="none" w:sz="0" w:space="0" w:color="auto"/>
        <w:right w:val="none" w:sz="0" w:space="0" w:color="auto"/>
      </w:divBdr>
    </w:div>
    <w:div w:id="1033503023">
      <w:bodyDiv w:val="1"/>
      <w:marLeft w:val="0"/>
      <w:marRight w:val="0"/>
      <w:marTop w:val="0"/>
      <w:marBottom w:val="0"/>
      <w:divBdr>
        <w:top w:val="none" w:sz="0" w:space="0" w:color="auto"/>
        <w:left w:val="none" w:sz="0" w:space="0" w:color="auto"/>
        <w:bottom w:val="none" w:sz="0" w:space="0" w:color="auto"/>
        <w:right w:val="none" w:sz="0" w:space="0" w:color="auto"/>
      </w:divBdr>
    </w:div>
    <w:div w:id="1055352807">
      <w:bodyDiv w:val="1"/>
      <w:marLeft w:val="0"/>
      <w:marRight w:val="0"/>
      <w:marTop w:val="0"/>
      <w:marBottom w:val="0"/>
      <w:divBdr>
        <w:top w:val="none" w:sz="0" w:space="0" w:color="auto"/>
        <w:left w:val="none" w:sz="0" w:space="0" w:color="auto"/>
        <w:bottom w:val="none" w:sz="0" w:space="0" w:color="auto"/>
        <w:right w:val="none" w:sz="0" w:space="0" w:color="auto"/>
      </w:divBdr>
    </w:div>
    <w:div w:id="1111582453">
      <w:bodyDiv w:val="1"/>
      <w:marLeft w:val="0"/>
      <w:marRight w:val="0"/>
      <w:marTop w:val="0"/>
      <w:marBottom w:val="0"/>
      <w:divBdr>
        <w:top w:val="none" w:sz="0" w:space="0" w:color="auto"/>
        <w:left w:val="none" w:sz="0" w:space="0" w:color="auto"/>
        <w:bottom w:val="none" w:sz="0" w:space="0" w:color="auto"/>
        <w:right w:val="none" w:sz="0" w:space="0" w:color="auto"/>
      </w:divBdr>
      <w:divsChild>
        <w:div w:id="1673415136">
          <w:marLeft w:val="0"/>
          <w:marRight w:val="0"/>
          <w:marTop w:val="134"/>
          <w:marBottom w:val="0"/>
          <w:divBdr>
            <w:top w:val="none" w:sz="0" w:space="0" w:color="auto"/>
            <w:left w:val="none" w:sz="0" w:space="0" w:color="auto"/>
            <w:bottom w:val="none" w:sz="0" w:space="0" w:color="auto"/>
            <w:right w:val="none" w:sz="0" w:space="0" w:color="auto"/>
          </w:divBdr>
        </w:div>
      </w:divsChild>
    </w:div>
    <w:div w:id="1267231943">
      <w:bodyDiv w:val="1"/>
      <w:marLeft w:val="0"/>
      <w:marRight w:val="0"/>
      <w:marTop w:val="0"/>
      <w:marBottom w:val="0"/>
      <w:divBdr>
        <w:top w:val="none" w:sz="0" w:space="0" w:color="auto"/>
        <w:left w:val="none" w:sz="0" w:space="0" w:color="auto"/>
        <w:bottom w:val="none" w:sz="0" w:space="0" w:color="auto"/>
        <w:right w:val="none" w:sz="0" w:space="0" w:color="auto"/>
      </w:divBdr>
    </w:div>
    <w:div w:id="1278175120">
      <w:bodyDiv w:val="1"/>
      <w:marLeft w:val="0"/>
      <w:marRight w:val="0"/>
      <w:marTop w:val="0"/>
      <w:marBottom w:val="0"/>
      <w:divBdr>
        <w:top w:val="none" w:sz="0" w:space="0" w:color="auto"/>
        <w:left w:val="none" w:sz="0" w:space="0" w:color="auto"/>
        <w:bottom w:val="none" w:sz="0" w:space="0" w:color="auto"/>
        <w:right w:val="none" w:sz="0" w:space="0" w:color="auto"/>
      </w:divBdr>
    </w:div>
    <w:div w:id="1295941019">
      <w:bodyDiv w:val="1"/>
      <w:marLeft w:val="0"/>
      <w:marRight w:val="0"/>
      <w:marTop w:val="0"/>
      <w:marBottom w:val="0"/>
      <w:divBdr>
        <w:top w:val="none" w:sz="0" w:space="0" w:color="auto"/>
        <w:left w:val="none" w:sz="0" w:space="0" w:color="auto"/>
        <w:bottom w:val="none" w:sz="0" w:space="0" w:color="auto"/>
        <w:right w:val="none" w:sz="0" w:space="0" w:color="auto"/>
      </w:divBdr>
      <w:divsChild>
        <w:div w:id="1414158082">
          <w:marLeft w:val="547"/>
          <w:marRight w:val="0"/>
          <w:marTop w:val="0"/>
          <w:marBottom w:val="0"/>
          <w:divBdr>
            <w:top w:val="none" w:sz="0" w:space="0" w:color="auto"/>
            <w:left w:val="none" w:sz="0" w:space="0" w:color="auto"/>
            <w:bottom w:val="none" w:sz="0" w:space="0" w:color="auto"/>
            <w:right w:val="none" w:sz="0" w:space="0" w:color="auto"/>
          </w:divBdr>
        </w:div>
        <w:div w:id="2089888312">
          <w:marLeft w:val="547"/>
          <w:marRight w:val="0"/>
          <w:marTop w:val="0"/>
          <w:marBottom w:val="0"/>
          <w:divBdr>
            <w:top w:val="none" w:sz="0" w:space="0" w:color="auto"/>
            <w:left w:val="none" w:sz="0" w:space="0" w:color="auto"/>
            <w:bottom w:val="none" w:sz="0" w:space="0" w:color="auto"/>
            <w:right w:val="none" w:sz="0" w:space="0" w:color="auto"/>
          </w:divBdr>
        </w:div>
      </w:divsChild>
    </w:div>
    <w:div w:id="1339389602">
      <w:bodyDiv w:val="1"/>
      <w:marLeft w:val="0"/>
      <w:marRight w:val="0"/>
      <w:marTop w:val="0"/>
      <w:marBottom w:val="0"/>
      <w:divBdr>
        <w:top w:val="none" w:sz="0" w:space="0" w:color="auto"/>
        <w:left w:val="none" w:sz="0" w:space="0" w:color="auto"/>
        <w:bottom w:val="none" w:sz="0" w:space="0" w:color="auto"/>
        <w:right w:val="none" w:sz="0" w:space="0" w:color="auto"/>
      </w:divBdr>
      <w:divsChild>
        <w:div w:id="1050961189">
          <w:marLeft w:val="547"/>
          <w:marRight w:val="0"/>
          <w:marTop w:val="125"/>
          <w:marBottom w:val="0"/>
          <w:divBdr>
            <w:top w:val="none" w:sz="0" w:space="0" w:color="auto"/>
            <w:left w:val="none" w:sz="0" w:space="0" w:color="auto"/>
            <w:bottom w:val="none" w:sz="0" w:space="0" w:color="auto"/>
            <w:right w:val="none" w:sz="0" w:space="0" w:color="auto"/>
          </w:divBdr>
        </w:div>
      </w:divsChild>
    </w:div>
    <w:div w:id="1452558093">
      <w:bodyDiv w:val="1"/>
      <w:marLeft w:val="0"/>
      <w:marRight w:val="0"/>
      <w:marTop w:val="0"/>
      <w:marBottom w:val="0"/>
      <w:divBdr>
        <w:top w:val="none" w:sz="0" w:space="0" w:color="auto"/>
        <w:left w:val="none" w:sz="0" w:space="0" w:color="auto"/>
        <w:bottom w:val="none" w:sz="0" w:space="0" w:color="auto"/>
        <w:right w:val="none" w:sz="0" w:space="0" w:color="auto"/>
      </w:divBdr>
    </w:div>
    <w:div w:id="1525170896">
      <w:bodyDiv w:val="1"/>
      <w:marLeft w:val="0"/>
      <w:marRight w:val="0"/>
      <w:marTop w:val="0"/>
      <w:marBottom w:val="0"/>
      <w:divBdr>
        <w:top w:val="none" w:sz="0" w:space="0" w:color="auto"/>
        <w:left w:val="none" w:sz="0" w:space="0" w:color="auto"/>
        <w:bottom w:val="none" w:sz="0" w:space="0" w:color="auto"/>
        <w:right w:val="none" w:sz="0" w:space="0" w:color="auto"/>
      </w:divBdr>
    </w:div>
    <w:div w:id="1548419875">
      <w:bodyDiv w:val="1"/>
      <w:marLeft w:val="0"/>
      <w:marRight w:val="0"/>
      <w:marTop w:val="0"/>
      <w:marBottom w:val="0"/>
      <w:divBdr>
        <w:top w:val="none" w:sz="0" w:space="0" w:color="auto"/>
        <w:left w:val="none" w:sz="0" w:space="0" w:color="auto"/>
        <w:bottom w:val="none" w:sz="0" w:space="0" w:color="auto"/>
        <w:right w:val="none" w:sz="0" w:space="0" w:color="auto"/>
      </w:divBdr>
    </w:div>
    <w:div w:id="1632709393">
      <w:bodyDiv w:val="1"/>
      <w:marLeft w:val="0"/>
      <w:marRight w:val="0"/>
      <w:marTop w:val="0"/>
      <w:marBottom w:val="0"/>
      <w:divBdr>
        <w:top w:val="none" w:sz="0" w:space="0" w:color="auto"/>
        <w:left w:val="none" w:sz="0" w:space="0" w:color="auto"/>
        <w:bottom w:val="none" w:sz="0" w:space="0" w:color="auto"/>
        <w:right w:val="none" w:sz="0" w:space="0" w:color="auto"/>
      </w:divBdr>
    </w:div>
    <w:div w:id="1788819001">
      <w:bodyDiv w:val="1"/>
      <w:marLeft w:val="0"/>
      <w:marRight w:val="0"/>
      <w:marTop w:val="0"/>
      <w:marBottom w:val="0"/>
      <w:divBdr>
        <w:top w:val="none" w:sz="0" w:space="0" w:color="auto"/>
        <w:left w:val="none" w:sz="0" w:space="0" w:color="auto"/>
        <w:bottom w:val="none" w:sz="0" w:space="0" w:color="auto"/>
        <w:right w:val="none" w:sz="0" w:space="0" w:color="auto"/>
      </w:divBdr>
    </w:div>
    <w:div w:id="1866478742">
      <w:bodyDiv w:val="1"/>
      <w:marLeft w:val="0"/>
      <w:marRight w:val="0"/>
      <w:marTop w:val="0"/>
      <w:marBottom w:val="0"/>
      <w:divBdr>
        <w:top w:val="none" w:sz="0" w:space="0" w:color="auto"/>
        <w:left w:val="none" w:sz="0" w:space="0" w:color="auto"/>
        <w:bottom w:val="none" w:sz="0" w:space="0" w:color="auto"/>
        <w:right w:val="none" w:sz="0" w:space="0" w:color="auto"/>
      </w:divBdr>
    </w:div>
    <w:div w:id="1876195331">
      <w:bodyDiv w:val="1"/>
      <w:marLeft w:val="0"/>
      <w:marRight w:val="0"/>
      <w:marTop w:val="0"/>
      <w:marBottom w:val="0"/>
      <w:divBdr>
        <w:top w:val="none" w:sz="0" w:space="0" w:color="auto"/>
        <w:left w:val="none" w:sz="0" w:space="0" w:color="auto"/>
        <w:bottom w:val="none" w:sz="0" w:space="0" w:color="auto"/>
        <w:right w:val="none" w:sz="0" w:space="0" w:color="auto"/>
      </w:divBdr>
    </w:div>
    <w:div w:id="1938055335">
      <w:bodyDiv w:val="1"/>
      <w:marLeft w:val="0"/>
      <w:marRight w:val="0"/>
      <w:marTop w:val="0"/>
      <w:marBottom w:val="0"/>
      <w:divBdr>
        <w:top w:val="none" w:sz="0" w:space="0" w:color="auto"/>
        <w:left w:val="none" w:sz="0" w:space="0" w:color="auto"/>
        <w:bottom w:val="none" w:sz="0" w:space="0" w:color="auto"/>
        <w:right w:val="none" w:sz="0" w:space="0" w:color="auto"/>
      </w:divBdr>
    </w:div>
    <w:div w:id="1955794359">
      <w:bodyDiv w:val="1"/>
      <w:marLeft w:val="0"/>
      <w:marRight w:val="0"/>
      <w:marTop w:val="0"/>
      <w:marBottom w:val="0"/>
      <w:divBdr>
        <w:top w:val="none" w:sz="0" w:space="0" w:color="auto"/>
        <w:left w:val="none" w:sz="0" w:space="0" w:color="auto"/>
        <w:bottom w:val="none" w:sz="0" w:space="0" w:color="auto"/>
        <w:right w:val="none" w:sz="0" w:space="0" w:color="auto"/>
      </w:divBdr>
    </w:div>
    <w:div w:id="2079548462">
      <w:bodyDiv w:val="1"/>
      <w:marLeft w:val="0"/>
      <w:marRight w:val="0"/>
      <w:marTop w:val="0"/>
      <w:marBottom w:val="0"/>
      <w:divBdr>
        <w:top w:val="none" w:sz="0" w:space="0" w:color="auto"/>
        <w:left w:val="none" w:sz="0" w:space="0" w:color="auto"/>
        <w:bottom w:val="none" w:sz="0" w:space="0" w:color="auto"/>
        <w:right w:val="none" w:sz="0" w:space="0" w:color="auto"/>
      </w:divBdr>
    </w:div>
    <w:div w:id="21468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0C6BEE-97B4-46D5-9E9E-752FA838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魏伟ww</dc:creator>
  <cp:lastModifiedBy>luo</cp:lastModifiedBy>
  <cp:revision>3</cp:revision>
  <cp:lastPrinted>2023-10-08T09:10:00Z</cp:lastPrinted>
  <dcterms:created xsi:type="dcterms:W3CDTF">2023-10-11T07:25:00Z</dcterms:created>
  <dcterms:modified xsi:type="dcterms:W3CDTF">2023-10-11T07:27:00Z</dcterms:modified>
</cp:coreProperties>
</file>